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E6771B" w:rsidP="00C51035">
      <w:pPr>
        <w:rPr>
          <w:b/>
          <w:bCs/>
        </w:rPr>
      </w:pPr>
      <w:r>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FC7A1B" w:rsidRDefault="00341A9D" w:rsidP="00FC7A1B">
            <w:pPr>
              <w:jc w:val="right"/>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FC7A1B" w:rsidRPr="00FC7A1B" w:rsidRDefault="00C51035" w:rsidP="000009FB">
            <w:pPr>
              <w:jc w:val="right"/>
              <w:rPr>
                <w:b/>
                <w:bCs/>
              </w:rPr>
            </w:pPr>
            <w:r w:rsidRPr="00C51035">
              <w:rPr>
                <w:b/>
                <w:bCs/>
              </w:rPr>
              <w:t xml:space="preserve">  </w:t>
            </w:r>
          </w:p>
          <w:p w:rsidR="00AE6054" w:rsidRDefault="00AE6054" w:rsidP="00FC7A1B">
            <w:pPr>
              <w:tabs>
                <w:tab w:val="left" w:pos="2850"/>
                <w:tab w:val="left" w:pos="5040"/>
              </w:tabs>
              <w:rPr>
                <w:b/>
                <w:bCs/>
              </w:rPr>
            </w:pPr>
          </w:p>
          <w:p w:rsidR="00F958AB" w:rsidRPr="00607E86" w:rsidRDefault="00F958AB"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p w:rsidR="000009FB" w:rsidRDefault="000009FB" w:rsidP="003B7E6C">
            <w:pPr>
              <w:jc w:val="right"/>
            </w:pPr>
          </w:p>
          <w:p w:rsidR="000009FB" w:rsidRDefault="000009FB" w:rsidP="003B7E6C">
            <w:pPr>
              <w:jc w:val="right"/>
            </w:pPr>
          </w:p>
          <w:p w:rsidR="000009FB" w:rsidRDefault="000009FB" w:rsidP="003B7E6C">
            <w:pPr>
              <w:jc w:val="right"/>
            </w:pPr>
          </w:p>
          <w:p w:rsidR="000009FB" w:rsidRDefault="000009FB" w:rsidP="003B7E6C">
            <w:pPr>
              <w:jc w:val="right"/>
            </w:pPr>
          </w:p>
          <w:p w:rsidR="000009FB" w:rsidRDefault="000009FB" w:rsidP="003B7E6C">
            <w:pPr>
              <w:jc w:val="right"/>
            </w:pPr>
          </w:p>
          <w:p w:rsidR="000009FB" w:rsidRDefault="000009FB" w:rsidP="003B7E6C">
            <w:pPr>
              <w:jc w:val="right"/>
            </w:pPr>
          </w:p>
          <w:p w:rsidR="000009FB" w:rsidRDefault="000009FB" w:rsidP="003B7E6C">
            <w:pPr>
              <w:jc w:val="right"/>
            </w:pPr>
          </w:p>
          <w:p w:rsidR="000009FB" w:rsidRDefault="000009FB" w:rsidP="003B7E6C">
            <w:pPr>
              <w:jc w:val="right"/>
            </w:pPr>
          </w:p>
          <w:p w:rsidR="000009FB" w:rsidRDefault="000009FB" w:rsidP="003B7E6C">
            <w:pPr>
              <w:jc w:val="right"/>
            </w:pPr>
          </w:p>
          <w:p w:rsidR="000009FB" w:rsidRDefault="000009FB" w:rsidP="003B7E6C">
            <w:pPr>
              <w:jc w:val="right"/>
            </w:pPr>
          </w:p>
          <w:p w:rsidR="000009FB" w:rsidRDefault="000009FB" w:rsidP="003B7E6C">
            <w:pPr>
              <w:jc w:val="right"/>
            </w:pPr>
          </w:p>
          <w:p w:rsidR="000009FB" w:rsidRDefault="000009FB" w:rsidP="003B7E6C">
            <w:pPr>
              <w:jc w:val="right"/>
            </w:pPr>
          </w:p>
        </w:tc>
      </w:tr>
      <w:tr w:rsidR="008D62F8" w:rsidRPr="00607E86" w:rsidTr="003B7E6C">
        <w:tc>
          <w:tcPr>
            <w:tcW w:w="10206" w:type="dxa"/>
          </w:tcPr>
          <w:p w:rsidR="008D62F8" w:rsidRDefault="008D62F8" w:rsidP="003B7E6C">
            <w:pPr>
              <w:jc w:val="right"/>
            </w:pPr>
          </w:p>
        </w:tc>
      </w:tr>
      <w:tr w:rsidR="00FC7A1B" w:rsidRPr="00607E86" w:rsidTr="003B7E6C">
        <w:tc>
          <w:tcPr>
            <w:tcW w:w="10206" w:type="dxa"/>
          </w:tcPr>
          <w:p w:rsidR="00FC7A1B" w:rsidRDefault="00FC7A1B" w:rsidP="003B7E6C">
            <w:pPr>
              <w:jc w:val="right"/>
            </w:pPr>
          </w:p>
        </w:tc>
      </w:tr>
      <w:tr w:rsidR="00FC7A1B" w:rsidRPr="00607E86" w:rsidTr="003B7E6C">
        <w:tc>
          <w:tcPr>
            <w:tcW w:w="10206" w:type="dxa"/>
          </w:tcPr>
          <w:p w:rsidR="00FC7A1B" w:rsidRDefault="00FC7A1B"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13DBF" w:rsidRDefault="00413DBF" w:rsidP="00FC7A1B">
      <w:pPr>
        <w:jc w:val="center"/>
        <w:rPr>
          <w:sz w:val="26"/>
          <w:szCs w:val="26"/>
        </w:rPr>
      </w:pPr>
      <w:r>
        <w:rPr>
          <w:sz w:val="26"/>
          <w:szCs w:val="26"/>
        </w:rPr>
        <w:t xml:space="preserve">на </w:t>
      </w:r>
      <w:r w:rsidR="00FC7A1B" w:rsidRPr="00FC7A1B">
        <w:rPr>
          <w:sz w:val="26"/>
          <w:szCs w:val="26"/>
        </w:rPr>
        <w:t>выполнение подрядных работ по реконструкции наружной и внутренних систем электроснабжения зданий по адресу г. Уфа ул. Каспийская 14</w:t>
      </w:r>
    </w:p>
    <w:p w:rsidR="00FC7A1B" w:rsidRDefault="00FC7A1B" w:rsidP="00FC7A1B">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F447F">
        <w:rPr>
          <w:iCs/>
        </w:rPr>
        <w:t>27</w:t>
      </w:r>
      <w:bookmarkStart w:id="0" w:name="_GoBack"/>
      <w:bookmarkEnd w:id="0"/>
      <w:r w:rsidRPr="00F84878">
        <w:rPr>
          <w:iCs/>
        </w:rPr>
        <w:t xml:space="preserve">» </w:t>
      </w:r>
      <w:r w:rsidR="00397C4F">
        <w:rPr>
          <w:iCs/>
        </w:rPr>
        <w:t>октября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D6E2D" w:rsidRDefault="00CD6E2D"/>
    <w:p w:rsidR="00C51035" w:rsidRDefault="00C51035"/>
    <w:p w:rsidR="00C51035" w:rsidRDefault="00C51035"/>
    <w:p w:rsidR="00341A9D" w:rsidRDefault="00341A9D"/>
    <w:p w:rsidR="00341A9D" w:rsidRDefault="00341A9D" w:rsidP="00341A9D">
      <w:pPr>
        <w:jc w:val="center"/>
        <w:rPr>
          <w:b/>
        </w:rPr>
      </w:pPr>
      <w:r w:rsidRPr="00341A9D">
        <w:rPr>
          <w:b/>
        </w:rPr>
        <w:t>201</w:t>
      </w:r>
      <w:r w:rsidR="00212640">
        <w:rPr>
          <w:b/>
        </w:rPr>
        <w:t>7</w:t>
      </w:r>
    </w:p>
    <w:p w:rsidR="00397C4F" w:rsidRDefault="00397C4F" w:rsidP="00341A9D">
      <w:pPr>
        <w:jc w:val="center"/>
        <w:rPr>
          <w:b/>
        </w:rPr>
      </w:pPr>
    </w:p>
    <w:p w:rsidR="00397C4F" w:rsidRDefault="00397C4F"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 xml:space="preserve">на </w:t>
      </w:r>
      <w:r w:rsidR="00FC7A1B" w:rsidRPr="00FC7A1B">
        <w:t>выполнение подрядных работ по реконструкции наружной и внутренних систем электроснабжения зданий по адресу г. Уфа ул. Каспийская 14</w:t>
      </w:r>
      <w:r w:rsidR="00922005" w:rsidRPr="00922005">
        <w:t xml:space="preserve">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3A67B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C7A1B" w:rsidRDefault="00FC7A1B" w:rsidP="00220C55">
            <w:pPr>
              <w:pStyle w:val="Default"/>
              <w:jc w:val="both"/>
              <w:rPr>
                <w:iCs/>
              </w:rPr>
            </w:pPr>
            <w:r w:rsidRPr="00FC7A1B">
              <w:rPr>
                <w:iCs/>
              </w:rPr>
              <w:t>Кощеев Сергей Анатольевич</w:t>
            </w:r>
          </w:p>
          <w:p w:rsidR="00FC7A1B" w:rsidRPr="00BE0424" w:rsidRDefault="00741ED9" w:rsidP="00220C55">
            <w:pPr>
              <w:pStyle w:val="Default"/>
              <w:jc w:val="both"/>
            </w:pPr>
            <w:r w:rsidRPr="00E53D46">
              <w:rPr>
                <w:bCs/>
              </w:rPr>
              <w:t>тел</w:t>
            </w:r>
            <w:r w:rsidRPr="00BE0424">
              <w:rPr>
                <w:bCs/>
              </w:rPr>
              <w:t>. + 7 (347) 221-</w:t>
            </w:r>
            <w:r w:rsidR="00220C55" w:rsidRPr="00BE0424">
              <w:rPr>
                <w:bCs/>
              </w:rPr>
              <w:t>5</w:t>
            </w:r>
            <w:r w:rsidR="00FC7A1B" w:rsidRPr="00BE0424">
              <w:rPr>
                <w:bCs/>
              </w:rPr>
              <w:t>4</w:t>
            </w:r>
            <w:r w:rsidR="00220C55" w:rsidRPr="00BE0424">
              <w:rPr>
                <w:bCs/>
              </w:rPr>
              <w:t>-</w:t>
            </w:r>
            <w:r w:rsidR="00FC7A1B" w:rsidRPr="00BE0424">
              <w:rPr>
                <w:bCs/>
              </w:rPr>
              <w:t>18</w:t>
            </w:r>
            <w:r w:rsidRPr="00BE0424">
              <w:rPr>
                <w:bCs/>
              </w:rPr>
              <w:t xml:space="preserve">, </w:t>
            </w:r>
            <w:r w:rsidRPr="00E53D46">
              <w:rPr>
                <w:bCs/>
                <w:lang w:val="en-US"/>
              </w:rPr>
              <w:t>e</w:t>
            </w:r>
            <w:r w:rsidRPr="00BE0424">
              <w:rPr>
                <w:bCs/>
              </w:rPr>
              <w:t>-</w:t>
            </w:r>
            <w:r w:rsidRPr="00E53D46">
              <w:rPr>
                <w:bCs/>
                <w:lang w:val="en-US"/>
              </w:rPr>
              <w:t>mail</w:t>
            </w:r>
            <w:r w:rsidRPr="00BE0424">
              <w:rPr>
                <w:bCs/>
              </w:rPr>
              <w:t>:</w:t>
            </w:r>
            <w:r w:rsidRPr="00BE0424">
              <w:rPr>
                <w:rFonts w:eastAsia="Times New Roman"/>
                <w:color w:val="777777"/>
                <w:lang w:eastAsia="ru-RU"/>
              </w:rPr>
              <w:t xml:space="preserve"> </w:t>
            </w:r>
            <w:hyperlink r:id="rId15" w:history="1">
              <w:r w:rsidR="00FC7A1B" w:rsidRPr="00FC7A1B">
                <w:rPr>
                  <w:rStyle w:val="a9"/>
                  <w:lang w:val="en-US"/>
                </w:rPr>
                <w:t>Koshcheev</w:t>
              </w:r>
              <w:r w:rsidR="00FC7A1B" w:rsidRPr="00BE0424">
                <w:rPr>
                  <w:rStyle w:val="a9"/>
                </w:rPr>
                <w:t>@</w:t>
              </w:r>
              <w:r w:rsidR="00FC7A1B" w:rsidRPr="00FC7A1B">
                <w:rPr>
                  <w:rStyle w:val="a9"/>
                  <w:lang w:val="en-US"/>
                </w:rPr>
                <w:t>bashtel</w:t>
              </w:r>
              <w:r w:rsidR="00FC7A1B" w:rsidRPr="00BE0424">
                <w:rPr>
                  <w:rStyle w:val="a9"/>
                </w:rPr>
                <w:t>.</w:t>
              </w:r>
              <w:proofErr w:type="spellStart"/>
              <w:r w:rsidR="00FC7A1B" w:rsidRPr="00FC7A1B">
                <w:rPr>
                  <w:rStyle w:val="a9"/>
                  <w:lang w:val="en-US"/>
                </w:rPr>
                <w:t>ru</w:t>
              </w:r>
              <w:proofErr w:type="spellEnd"/>
            </w:hyperlink>
          </w:p>
          <w:p w:rsidR="00BB6E23" w:rsidRPr="00E6771B" w:rsidRDefault="00BB6E23" w:rsidP="00BB6E23">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97C4F" w:rsidRDefault="00341A9D" w:rsidP="00413DBF">
            <w:pPr>
              <w:autoSpaceDE w:val="0"/>
              <w:autoSpaceDN w:val="0"/>
              <w:adjustRightInd w:val="0"/>
              <w:spacing w:before="120"/>
              <w:jc w:val="both"/>
            </w:pPr>
            <w:r w:rsidRPr="00FE020C">
              <w:rPr>
                <w:iCs/>
              </w:rPr>
              <w:t xml:space="preserve">Право на заключение договора </w:t>
            </w:r>
            <w:r w:rsidR="00583CA7" w:rsidRPr="00583CA7">
              <w:t xml:space="preserve">на </w:t>
            </w:r>
            <w:r w:rsidR="00FC7A1B" w:rsidRPr="00FC7A1B">
              <w:t>выполнение подрядных работ по реконструкции наружной и внутренних систем электроснабжения зданий по адресу г. Уфа ул. Каспийская 14</w:t>
            </w:r>
            <w:r w:rsidR="00FC7A1B">
              <w:t>.</w:t>
            </w:r>
            <w:r w:rsidR="00FC7A1B" w:rsidRPr="00FC7A1B">
              <w:t xml:space="preserve"> </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BE0424">
              <w:fldChar w:fldCharType="begin"/>
            </w:r>
            <w:r w:rsidR="00BE0424">
              <w:instrText xml:space="preserve"> HYPERLINK \l "_РАЗДЕЛ_V._Проект" </w:instrText>
            </w:r>
            <w:r w:rsidR="00BE0424">
              <w:fldChar w:fldCharType="separate"/>
            </w:r>
            <w:r w:rsidRPr="0000602B">
              <w:rPr>
                <w:rStyle w:val="a9"/>
                <w:iCs/>
              </w:rPr>
              <w:t xml:space="preserve">раздел </w:t>
            </w:r>
            <w:r w:rsidRPr="0000602B">
              <w:rPr>
                <w:rStyle w:val="a9"/>
                <w:iCs/>
                <w:lang w:val="en-US"/>
              </w:rPr>
              <w:t>V</w:t>
            </w:r>
            <w:r w:rsidRPr="0000602B">
              <w:rPr>
                <w:rStyle w:val="a9"/>
                <w:iCs/>
              </w:rPr>
              <w:t xml:space="preserve"> «Проект договора»</w:t>
            </w:r>
            <w:r w:rsidR="00BE0424">
              <w:rPr>
                <w:rStyle w:val="a9"/>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97C4F" w:rsidRPr="00397C4F">
              <w:rPr>
                <w:iCs/>
              </w:rPr>
              <w:t>1</w:t>
            </w:r>
            <w:r w:rsidR="00BE0424">
              <w:rPr>
                <w:iCs/>
              </w:rPr>
              <w:t> 910 416</w:t>
            </w:r>
            <w:r w:rsidR="00397C4F">
              <w:rPr>
                <w:iCs/>
              </w:rPr>
              <w:t>,</w:t>
            </w:r>
            <w:r w:rsidR="00BE0424">
              <w:rPr>
                <w:iCs/>
              </w:rPr>
              <w:t>07</w:t>
            </w:r>
            <w:r w:rsidR="00583CA7">
              <w:rPr>
                <w:iCs/>
              </w:rPr>
              <w:t xml:space="preserve"> руб. </w:t>
            </w:r>
            <w:r w:rsidR="00583CA7" w:rsidRPr="00583CA7">
              <w:rPr>
                <w:iCs/>
              </w:rPr>
              <w:t>(</w:t>
            </w:r>
            <w:r w:rsidR="00397C4F">
              <w:rPr>
                <w:iCs/>
              </w:rPr>
              <w:t>Один</w:t>
            </w:r>
            <w:r w:rsidR="00397C4F" w:rsidRPr="00583CA7">
              <w:rPr>
                <w:iCs/>
              </w:rPr>
              <w:t xml:space="preserve"> </w:t>
            </w:r>
            <w:r w:rsidR="00583CA7" w:rsidRPr="00583CA7">
              <w:rPr>
                <w:iCs/>
              </w:rPr>
              <w:t>миллион</w:t>
            </w:r>
            <w:r w:rsidR="00397C4F">
              <w:rPr>
                <w:iCs/>
              </w:rPr>
              <w:t xml:space="preserve"> </w:t>
            </w:r>
            <w:r w:rsidR="00BE0424">
              <w:rPr>
                <w:iCs/>
              </w:rPr>
              <w:t xml:space="preserve">девятьсот десять </w:t>
            </w:r>
            <w:r w:rsidR="00583CA7" w:rsidRPr="00583CA7">
              <w:rPr>
                <w:iCs/>
              </w:rPr>
              <w:t xml:space="preserve">тысяч </w:t>
            </w:r>
            <w:r w:rsidR="00BE0424">
              <w:rPr>
                <w:iCs/>
              </w:rPr>
              <w:t xml:space="preserve">четыреста шестнадцать </w:t>
            </w:r>
            <w:r w:rsidR="00583CA7" w:rsidRPr="00583CA7">
              <w:rPr>
                <w:iCs/>
              </w:rPr>
              <w:t xml:space="preserve">рублей </w:t>
            </w:r>
            <w:r w:rsidR="00BE0424">
              <w:rPr>
                <w:iCs/>
              </w:rPr>
              <w:t>07</w:t>
            </w:r>
            <w:r w:rsidR="00543559" w:rsidRPr="00583CA7">
              <w:rPr>
                <w:iCs/>
              </w:rPr>
              <w:t xml:space="preserve"> коп</w:t>
            </w:r>
            <w:r w:rsidR="00C115C7" w:rsidRPr="0000602B">
              <w:rPr>
                <w:iCs/>
              </w:rPr>
              <w:t>.</w:t>
            </w:r>
            <w:r w:rsidR="00583CA7">
              <w:rPr>
                <w:iCs/>
              </w:rPr>
              <w:t>)</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BE0424">
              <w:rPr>
                <w:iCs/>
              </w:rPr>
              <w:t>291</w:t>
            </w:r>
            <w:r w:rsidR="009B35E7">
              <w:rPr>
                <w:iCs/>
              </w:rPr>
              <w:t xml:space="preserve"> </w:t>
            </w:r>
            <w:r w:rsidR="00BE0424">
              <w:rPr>
                <w:iCs/>
              </w:rPr>
              <w:t>419</w:t>
            </w:r>
            <w:r w:rsidR="00E36123">
              <w:rPr>
                <w:iCs/>
              </w:rPr>
              <w:t>,</w:t>
            </w:r>
            <w:r w:rsidR="00BE0424">
              <w:rPr>
                <w:iCs/>
              </w:rPr>
              <w:t>40</w:t>
            </w:r>
            <w:r w:rsidR="00C115C7" w:rsidRPr="0000602B">
              <w:rPr>
                <w:iCs/>
              </w:rPr>
              <w:t xml:space="preserve"> рублей</w:t>
            </w:r>
            <w:r w:rsidRPr="0000602B">
              <w:rPr>
                <w:iCs/>
              </w:rPr>
              <w:t>.</w:t>
            </w:r>
          </w:p>
          <w:p w:rsidR="00341A9D" w:rsidRPr="0000602B" w:rsidRDefault="00EB0525" w:rsidP="00BE0424">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BE0424">
              <w:rPr>
                <w:iCs/>
              </w:rPr>
              <w:t xml:space="preserve">1 </w:t>
            </w:r>
            <w:r w:rsidR="00616CFD">
              <w:rPr>
                <w:iCs/>
              </w:rPr>
              <w:t>6</w:t>
            </w:r>
            <w:r w:rsidR="00BE0424">
              <w:rPr>
                <w:iCs/>
              </w:rPr>
              <w:t>18</w:t>
            </w:r>
            <w:r w:rsidR="00922005">
              <w:rPr>
                <w:iCs/>
              </w:rPr>
              <w:t xml:space="preserve"> </w:t>
            </w:r>
            <w:r w:rsidR="00BE0424">
              <w:rPr>
                <w:iCs/>
              </w:rPr>
              <w:t>996</w:t>
            </w:r>
            <w:r w:rsidR="00FE020C">
              <w:rPr>
                <w:iCs/>
              </w:rPr>
              <w:t>,</w:t>
            </w:r>
            <w:r w:rsidR="00BE0424">
              <w:rPr>
                <w:iCs/>
              </w:rPr>
              <w:t>67</w:t>
            </w:r>
            <w:r w:rsidR="00543559">
              <w:rPr>
                <w:iCs/>
              </w:rPr>
              <w:t xml:space="preserve"> руб.</w:t>
            </w:r>
            <w:r w:rsidR="001334D2">
              <w:rPr>
                <w:iCs/>
              </w:rPr>
              <w:t xml:space="preserve"> (</w:t>
            </w:r>
            <w:r w:rsidR="00BE0424">
              <w:rPr>
                <w:iCs/>
              </w:rPr>
              <w:t>Один миллион шестьсот восемнадца</w:t>
            </w:r>
            <w:r w:rsidR="00616CFD">
              <w:rPr>
                <w:iCs/>
              </w:rPr>
              <w:t xml:space="preserve">ть </w:t>
            </w:r>
            <w:r w:rsidR="00E36123">
              <w:rPr>
                <w:iCs/>
              </w:rPr>
              <w:t>тысяч</w:t>
            </w:r>
            <w:r w:rsidR="009B35E7">
              <w:rPr>
                <w:iCs/>
              </w:rPr>
              <w:t xml:space="preserve"> </w:t>
            </w:r>
            <w:r w:rsidR="00616CFD">
              <w:rPr>
                <w:iCs/>
              </w:rPr>
              <w:t>девять</w:t>
            </w:r>
            <w:r w:rsidR="00543559">
              <w:rPr>
                <w:iCs/>
              </w:rPr>
              <w:t xml:space="preserve">сот </w:t>
            </w:r>
            <w:r w:rsidR="00BE0424">
              <w:rPr>
                <w:iCs/>
              </w:rPr>
              <w:t xml:space="preserve">девяносто шесть </w:t>
            </w:r>
            <w:r w:rsidRPr="0000602B">
              <w:rPr>
                <w:iCs/>
              </w:rPr>
              <w:t>рубл</w:t>
            </w:r>
            <w:r w:rsidR="00BE0424">
              <w:rPr>
                <w:iCs/>
              </w:rPr>
              <w:t>ей</w:t>
            </w:r>
            <w:r w:rsidR="009B35E7">
              <w:rPr>
                <w:iCs/>
              </w:rPr>
              <w:t xml:space="preserve"> </w:t>
            </w:r>
            <w:r w:rsidR="00BE0424">
              <w:rPr>
                <w:iCs/>
              </w:rPr>
              <w:t>67</w:t>
            </w:r>
            <w:r w:rsidR="00C115C7">
              <w:rPr>
                <w:iCs/>
              </w:rPr>
              <w:t xml:space="preserve"> 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616CFD">
              <w:rPr>
                <w:iCs/>
              </w:rPr>
              <w:t>2</w:t>
            </w:r>
            <w:r w:rsidR="00BE0424">
              <w:rPr>
                <w:iCs/>
              </w:rPr>
              <w:t>7</w:t>
            </w:r>
            <w:r w:rsidR="00BB0781">
              <w:rPr>
                <w:iCs/>
              </w:rPr>
              <w:t>»</w:t>
            </w:r>
            <w:r w:rsidRPr="00922226">
              <w:rPr>
                <w:iCs/>
              </w:rPr>
              <w:t xml:space="preserve"> </w:t>
            </w:r>
            <w:r w:rsidR="00616CFD">
              <w:rPr>
                <w:iCs/>
              </w:rPr>
              <w:t>октября</w:t>
            </w:r>
            <w:r w:rsidRPr="00922226">
              <w:rPr>
                <w:iCs/>
              </w:rPr>
              <w:t xml:space="preserve"> 201</w:t>
            </w:r>
            <w:r w:rsidR="00EC5B2D">
              <w:rPr>
                <w:iCs/>
              </w:rPr>
              <w:t>7</w:t>
            </w:r>
            <w:r w:rsidRPr="00922226">
              <w:rPr>
                <w:iCs/>
              </w:rPr>
              <w:t xml:space="preserve"> года 1</w:t>
            </w:r>
            <w:r w:rsidR="00BE0424">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BE0424">
            <w:pPr>
              <w:pStyle w:val="Default"/>
              <w:jc w:val="both"/>
              <w:rPr>
                <w:iCs/>
              </w:rPr>
            </w:pPr>
            <w:r w:rsidRPr="00D52224">
              <w:rPr>
                <w:rFonts w:eastAsia="Times New Roman"/>
              </w:rPr>
              <w:t>«</w:t>
            </w:r>
            <w:r w:rsidR="00616CFD">
              <w:rPr>
                <w:rFonts w:eastAsia="Times New Roman"/>
              </w:rPr>
              <w:t>1</w:t>
            </w:r>
            <w:r w:rsidR="00BE0424">
              <w:rPr>
                <w:rFonts w:eastAsia="Times New Roman"/>
              </w:rPr>
              <w:t>4</w:t>
            </w:r>
            <w:r w:rsidRPr="00D52224">
              <w:rPr>
                <w:rFonts w:eastAsia="Times New Roman"/>
              </w:rPr>
              <w:t xml:space="preserve">» </w:t>
            </w:r>
            <w:r w:rsidR="00616CFD">
              <w:rPr>
                <w:rFonts w:eastAsia="Times New Roman"/>
              </w:rPr>
              <w:t>ноября</w:t>
            </w:r>
            <w:r w:rsidRPr="00D52224">
              <w:rPr>
                <w:rFonts w:eastAsia="Times New Roman"/>
              </w:rPr>
              <w:t xml:space="preserve"> 20</w:t>
            </w:r>
            <w:r>
              <w:rPr>
                <w:rFonts w:eastAsia="Times New Roman"/>
              </w:rPr>
              <w:t xml:space="preserve">17 года </w:t>
            </w:r>
            <w:r w:rsidR="00C95B98">
              <w:rPr>
                <w:rFonts w:eastAsia="Times New Roman"/>
              </w:rPr>
              <w:t>1</w:t>
            </w:r>
            <w:r w:rsidR="00616CFD">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16CFD" w:rsidP="00BE0424">
            <w:pPr>
              <w:pStyle w:val="Default"/>
              <w:rPr>
                <w:iCs/>
              </w:rPr>
            </w:pPr>
            <w:r w:rsidRPr="00D52224">
              <w:rPr>
                <w:rFonts w:eastAsia="Times New Roman"/>
              </w:rPr>
              <w:t>«</w:t>
            </w:r>
            <w:r>
              <w:rPr>
                <w:rFonts w:eastAsia="Times New Roman"/>
              </w:rPr>
              <w:t>1</w:t>
            </w:r>
            <w:r w:rsidR="00BE0424">
              <w:rPr>
                <w:rFonts w:eastAsia="Times New Roman"/>
              </w:rPr>
              <w:t>4</w:t>
            </w:r>
            <w:r w:rsidRPr="00D52224">
              <w:rPr>
                <w:rFonts w:eastAsia="Times New Roman"/>
              </w:rPr>
              <w:t xml:space="preserve">» </w:t>
            </w:r>
            <w:r>
              <w:rPr>
                <w:rFonts w:eastAsia="Times New Roman"/>
              </w:rPr>
              <w:t>ноября</w:t>
            </w:r>
            <w:r w:rsidRPr="00D52224">
              <w:rPr>
                <w:rFonts w:eastAsia="Times New Roman"/>
              </w:rPr>
              <w:t xml:space="preserve"> 20</w:t>
            </w:r>
            <w:r>
              <w:rPr>
                <w:rFonts w:eastAsia="Times New Roman"/>
              </w:rPr>
              <w:t>17 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BE0424">
              <w:t>2</w:t>
            </w:r>
            <w:r w:rsidR="00616CFD">
              <w:t>1</w:t>
            </w:r>
            <w:r w:rsidRPr="00922226">
              <w:t xml:space="preserve">» </w:t>
            </w:r>
            <w:r w:rsidR="00616CFD">
              <w:t>ноября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616CFD" w:rsidRPr="00922226">
              <w:t>«</w:t>
            </w:r>
            <w:r w:rsidR="00BE0424">
              <w:t>2</w:t>
            </w:r>
            <w:r w:rsidR="00616CFD">
              <w:t>1</w:t>
            </w:r>
            <w:r w:rsidR="00616CFD" w:rsidRPr="00922226">
              <w:t xml:space="preserve">» </w:t>
            </w:r>
            <w:r w:rsidR="00616CFD">
              <w:t>ноября</w:t>
            </w:r>
            <w:r w:rsidR="00616CFD"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BE0424">
              <w:t>30</w:t>
            </w:r>
            <w:r w:rsidRPr="00922226">
              <w:t xml:space="preserve">» </w:t>
            </w:r>
            <w:r w:rsidR="00CD50F2">
              <w:t>ноября</w:t>
            </w:r>
            <w:r w:rsidR="00543559">
              <w:t xml:space="preserve"> </w:t>
            </w:r>
            <w:r w:rsidR="00EC5B2D" w:rsidRPr="00922226">
              <w:rPr>
                <w:iCs/>
              </w:rPr>
              <w:t>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F447F">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F447F">
        <w:t>3</w:t>
      </w:r>
      <w:r>
        <w:fldChar w:fldCharType="end"/>
      </w:r>
      <w:r w:rsidRPr="00F84878">
        <w:t xml:space="preserve"> </w:t>
      </w:r>
      <w:hyperlink r:id="rId22"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7"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F447F">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0009FB" w:rsidP="00341A9D">
      <w:pPr>
        <w:ind w:firstLine="567"/>
        <w:jc w:val="both"/>
        <w:rPr>
          <w:iCs/>
        </w:rPr>
      </w:pPr>
      <w:hyperlink r:id="rId28"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9"/>
            <w:iCs/>
            <w:lang w:val="en-US"/>
          </w:rPr>
          <w:t>www</w:t>
        </w:r>
        <w:r w:rsidR="00220C55" w:rsidRPr="00220C55">
          <w:rPr>
            <w:rStyle w:val="a9"/>
            <w:iCs/>
          </w:rPr>
          <w:t>.</w:t>
        </w:r>
        <w:proofErr w:type="spellStart"/>
        <w:r w:rsidR="00220C55" w:rsidRPr="00BB7984">
          <w:rPr>
            <w:rStyle w:val="a9"/>
            <w:iCs/>
            <w:lang w:val="en-US"/>
          </w:rPr>
          <w:t>bashtel</w:t>
        </w:r>
        <w:proofErr w:type="spellEnd"/>
        <w:r w:rsidR="00220C55" w:rsidRPr="00220C55">
          <w:rPr>
            <w:rStyle w:val="a9"/>
            <w:iCs/>
          </w:rPr>
          <w:t>.</w:t>
        </w:r>
        <w:proofErr w:type="spellStart"/>
        <w:r w:rsidR="00220C55" w:rsidRPr="00BB7984">
          <w:rPr>
            <w:rStyle w:val="a9"/>
            <w:iCs/>
            <w:lang w:val="en-US"/>
          </w:rPr>
          <w:t>ru</w:t>
        </w:r>
        <w:proofErr w:type="spellEnd"/>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A37C67"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E0424" w:rsidRPr="00BE0424" w:rsidRDefault="00BE0424" w:rsidP="00BE0424">
            <w:pPr>
              <w:autoSpaceDE w:val="0"/>
              <w:autoSpaceDN w:val="0"/>
              <w:adjustRightInd w:val="0"/>
              <w:jc w:val="both"/>
              <w:rPr>
                <w:rFonts w:eastAsia="Calibri"/>
                <w:iCs/>
                <w:color w:val="000000"/>
                <w:lang w:eastAsia="en-US"/>
              </w:rPr>
            </w:pPr>
            <w:r w:rsidRPr="00BE0424">
              <w:rPr>
                <w:rFonts w:eastAsia="Calibri"/>
                <w:iCs/>
                <w:color w:val="000000"/>
                <w:lang w:eastAsia="en-US"/>
              </w:rPr>
              <w:t>Кощеев Сергей Анатольевич</w:t>
            </w:r>
          </w:p>
          <w:p w:rsidR="00BE0424" w:rsidRPr="00BE0424" w:rsidRDefault="00BE0424" w:rsidP="00BE0424">
            <w:pPr>
              <w:autoSpaceDE w:val="0"/>
              <w:autoSpaceDN w:val="0"/>
              <w:adjustRightInd w:val="0"/>
              <w:jc w:val="both"/>
              <w:rPr>
                <w:rFonts w:eastAsia="Calibri"/>
                <w:color w:val="000000"/>
                <w:lang w:eastAsia="en-US"/>
              </w:rPr>
            </w:pPr>
            <w:r w:rsidRPr="00BE0424">
              <w:rPr>
                <w:rFonts w:eastAsia="Calibri"/>
                <w:bCs/>
                <w:color w:val="000000"/>
                <w:lang w:eastAsia="en-US"/>
              </w:rPr>
              <w:t xml:space="preserve">тел. + 7 (347) 221-54-18, </w:t>
            </w:r>
            <w:r w:rsidRPr="00BE0424">
              <w:rPr>
                <w:rFonts w:eastAsia="Calibri"/>
                <w:bCs/>
                <w:color w:val="000000"/>
                <w:lang w:val="en-US" w:eastAsia="en-US"/>
              </w:rPr>
              <w:t>e</w:t>
            </w:r>
            <w:r w:rsidRPr="00BE0424">
              <w:rPr>
                <w:rFonts w:eastAsia="Calibri"/>
                <w:bCs/>
                <w:color w:val="000000"/>
                <w:lang w:eastAsia="en-US"/>
              </w:rPr>
              <w:t>-</w:t>
            </w:r>
            <w:r w:rsidRPr="00BE0424">
              <w:rPr>
                <w:rFonts w:eastAsia="Calibri"/>
                <w:bCs/>
                <w:color w:val="000000"/>
                <w:lang w:val="en-US" w:eastAsia="en-US"/>
              </w:rPr>
              <w:t>mail</w:t>
            </w:r>
            <w:r w:rsidRPr="00BE0424">
              <w:rPr>
                <w:rFonts w:eastAsia="Calibri"/>
                <w:bCs/>
                <w:color w:val="000000"/>
                <w:lang w:eastAsia="en-US"/>
              </w:rPr>
              <w:t>:</w:t>
            </w:r>
            <w:r w:rsidRPr="00BE0424">
              <w:rPr>
                <w:color w:val="777777"/>
              </w:rPr>
              <w:t xml:space="preserve"> </w:t>
            </w:r>
            <w:hyperlink r:id="rId31" w:history="1">
              <w:r w:rsidRPr="00BE0424">
                <w:rPr>
                  <w:rFonts w:eastAsia="Calibri"/>
                  <w:color w:val="0000FF"/>
                  <w:u w:val="single"/>
                  <w:lang w:val="en-US" w:eastAsia="en-US"/>
                </w:rPr>
                <w:t>Koshcheev</w:t>
              </w:r>
              <w:r w:rsidRPr="00BE0424">
                <w:rPr>
                  <w:rFonts w:eastAsia="Calibri"/>
                  <w:color w:val="0000FF"/>
                  <w:u w:val="single"/>
                  <w:lang w:eastAsia="en-US"/>
                </w:rPr>
                <w:t>@</w:t>
              </w:r>
              <w:r w:rsidRPr="00BE0424">
                <w:rPr>
                  <w:rFonts w:eastAsia="Calibri"/>
                  <w:color w:val="0000FF"/>
                  <w:u w:val="single"/>
                  <w:lang w:val="en-US" w:eastAsia="en-US"/>
                </w:rPr>
                <w:t>bashtel</w:t>
              </w:r>
              <w:r w:rsidRPr="00BE0424">
                <w:rPr>
                  <w:rFonts w:eastAsia="Calibri"/>
                  <w:color w:val="0000FF"/>
                  <w:u w:val="single"/>
                  <w:lang w:eastAsia="en-US"/>
                </w:rPr>
                <w:t>.</w:t>
              </w:r>
              <w:proofErr w:type="spellStart"/>
              <w:r w:rsidRPr="00BE0424">
                <w:rPr>
                  <w:rFonts w:eastAsia="Calibri"/>
                  <w:color w:val="0000FF"/>
                  <w:u w:val="single"/>
                  <w:lang w:val="en-US" w:eastAsia="en-US"/>
                </w:rPr>
                <w:t>ru</w:t>
              </w:r>
              <w:proofErr w:type="spellEnd"/>
            </w:hyperlink>
          </w:p>
          <w:p w:rsidR="00341A9D" w:rsidRPr="00E6771B" w:rsidRDefault="00341A9D" w:rsidP="00A37C67">
            <w:pPr>
              <w:pStyle w:val="Default"/>
              <w:jc w:val="both"/>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E6771B"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lastRenderedPageBreak/>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BE0424">
            <w:r w:rsidRPr="005C24A0">
              <w:t>«</w:t>
            </w:r>
            <w:r w:rsidR="00CD50F2">
              <w:t>2</w:t>
            </w:r>
            <w:r w:rsidR="00BE0424">
              <w:t>7</w:t>
            </w:r>
            <w:r w:rsidRPr="005C24A0">
              <w:t>»</w:t>
            </w:r>
            <w:r w:rsidR="004E1E0B">
              <w:t xml:space="preserve"> </w:t>
            </w:r>
            <w:r w:rsidR="00CD50F2">
              <w:t>октября</w:t>
            </w:r>
            <w:r w:rsidR="000A2737">
              <w:t xml:space="preserve">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A7239" w:rsidRPr="005C24A0">
              <w:t>«</w:t>
            </w:r>
            <w:r w:rsidR="00BE0424">
              <w:t>27</w:t>
            </w:r>
            <w:r w:rsidR="000A7239" w:rsidRPr="005C24A0">
              <w:t>»</w:t>
            </w:r>
            <w:r w:rsidR="000A7239">
              <w:t xml:space="preserve"> октября </w:t>
            </w:r>
            <w:r w:rsidR="00543559" w:rsidRPr="00922226">
              <w:rPr>
                <w:iCs/>
              </w:rPr>
              <w:t>201</w:t>
            </w:r>
            <w:r w:rsidR="00543559">
              <w:rPr>
                <w:iCs/>
              </w:rPr>
              <w:t>7</w:t>
            </w:r>
            <w:r w:rsidR="00543559" w:rsidRPr="00922226">
              <w:rPr>
                <w:iCs/>
              </w:rPr>
              <w:t xml:space="preserve"> года 1</w:t>
            </w:r>
            <w:r w:rsidR="00BE0424">
              <w:rPr>
                <w:iCs/>
              </w:rPr>
              <w:t>6</w:t>
            </w:r>
            <w:r w:rsidR="00543559" w:rsidRPr="00922226">
              <w:rPr>
                <w:iCs/>
              </w:rPr>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A7239" w:rsidP="00BE0424">
            <w:r w:rsidRPr="00D52224">
              <w:lastRenderedPageBreak/>
              <w:t>«</w:t>
            </w:r>
            <w:r>
              <w:t>1</w:t>
            </w:r>
            <w:r w:rsidR="00BE0424">
              <w:t>4</w:t>
            </w:r>
            <w:r w:rsidRPr="00D52224">
              <w:t xml:space="preserve">» </w:t>
            </w:r>
            <w:r>
              <w:t>ноября</w:t>
            </w:r>
            <w:r w:rsidRPr="00D52224">
              <w:t xml:space="preserve"> </w:t>
            </w:r>
            <w:r w:rsidR="00543559" w:rsidRPr="00D52224">
              <w:t>20</w:t>
            </w:r>
            <w:r w:rsidR="00543559">
              <w:t>17 года 1</w:t>
            </w:r>
            <w:r>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A7239" w:rsidP="004E1E0B">
            <w:r w:rsidRPr="00D52224">
              <w:t>«</w:t>
            </w:r>
            <w:r>
              <w:t>1</w:t>
            </w:r>
            <w:r w:rsidR="00BE0424">
              <w:t>4</w:t>
            </w:r>
            <w:r w:rsidRPr="00D52224">
              <w:t xml:space="preserve">» </w:t>
            </w:r>
            <w:r>
              <w:t>ноября</w:t>
            </w:r>
            <w:r w:rsidRPr="00D52224">
              <w:t xml:space="preserve"> </w:t>
            </w:r>
            <w:r w:rsidR="00543559" w:rsidRPr="00D52224">
              <w:t>20</w:t>
            </w:r>
            <w:r w:rsidR="00543559">
              <w:t>17 года 1</w:t>
            </w:r>
            <w:r>
              <w:t>2</w:t>
            </w:r>
            <w:r w:rsidR="004E1E0B">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BE0424" w:rsidRPr="00922226" w:rsidRDefault="00BE0424" w:rsidP="00BE0424">
            <w:r w:rsidRPr="00922226">
              <w:rPr>
                <w:b/>
              </w:rPr>
              <w:t>Рас</w:t>
            </w:r>
            <w:r>
              <w:rPr>
                <w:b/>
              </w:rPr>
              <w:t>с</w:t>
            </w:r>
            <w:r w:rsidRPr="00922226">
              <w:rPr>
                <w:b/>
              </w:rPr>
              <w:t>мотрение Заявок</w:t>
            </w:r>
            <w:r w:rsidRPr="00922226">
              <w:t>: «</w:t>
            </w:r>
            <w:r>
              <w:t>21</w:t>
            </w:r>
            <w:r w:rsidRPr="00922226">
              <w:t xml:space="preserve">» </w:t>
            </w:r>
            <w:r>
              <w:t>ноября</w:t>
            </w:r>
            <w:r w:rsidRPr="00922226">
              <w:rPr>
                <w:iCs/>
              </w:rPr>
              <w:t xml:space="preserve"> 201</w:t>
            </w:r>
            <w:r>
              <w:rPr>
                <w:iCs/>
              </w:rPr>
              <w:t>7</w:t>
            </w:r>
            <w:r w:rsidRPr="00922226">
              <w:t xml:space="preserve"> года в 14 часов 00 минут по местному времени</w:t>
            </w:r>
          </w:p>
          <w:p w:rsidR="00BE0424" w:rsidRPr="00922226" w:rsidRDefault="00BE0424" w:rsidP="00BE0424">
            <w:pPr>
              <w:rPr>
                <w:sz w:val="10"/>
                <w:szCs w:val="10"/>
              </w:rPr>
            </w:pPr>
          </w:p>
          <w:p w:rsidR="00BE0424" w:rsidRPr="00922226" w:rsidRDefault="00BE0424" w:rsidP="00BE0424">
            <w:r w:rsidRPr="00922226">
              <w:rPr>
                <w:b/>
              </w:rPr>
              <w:t>Оценка и сопоставление Заявок</w:t>
            </w:r>
            <w:r w:rsidRPr="00922226">
              <w:t>: «</w:t>
            </w:r>
            <w:r>
              <w:t>21</w:t>
            </w:r>
            <w:r w:rsidRPr="00922226">
              <w:t xml:space="preserve">» </w:t>
            </w:r>
            <w:r>
              <w:t>ноября</w:t>
            </w:r>
            <w:r w:rsidRPr="00922226">
              <w:rPr>
                <w:iCs/>
              </w:rPr>
              <w:t xml:space="preserve"> 201</w:t>
            </w:r>
            <w:r>
              <w:rPr>
                <w:iCs/>
              </w:rPr>
              <w:t>7</w:t>
            </w:r>
            <w:r w:rsidRPr="00922226">
              <w:t xml:space="preserve"> года в 16 часов 00 минут по местному времени</w:t>
            </w:r>
          </w:p>
          <w:p w:rsidR="00BE0424" w:rsidRPr="00922226" w:rsidRDefault="00BE0424" w:rsidP="00BE0424">
            <w:pPr>
              <w:rPr>
                <w:sz w:val="10"/>
                <w:szCs w:val="10"/>
              </w:rPr>
            </w:pPr>
          </w:p>
          <w:p w:rsidR="00BE0424" w:rsidRPr="00922226" w:rsidRDefault="00BE0424" w:rsidP="00BE0424">
            <w:r w:rsidRPr="00922226">
              <w:rPr>
                <w:b/>
              </w:rPr>
              <w:t>Подведение итогов закупки</w:t>
            </w:r>
            <w:r>
              <w:t xml:space="preserve"> «30</w:t>
            </w:r>
            <w:r w:rsidRPr="00922226">
              <w:t xml:space="preserve">» </w:t>
            </w:r>
            <w:r>
              <w:t xml:space="preserve">ноября </w:t>
            </w:r>
            <w:r w:rsidRPr="00922226">
              <w:rPr>
                <w:iCs/>
              </w:rPr>
              <w:t>201</w:t>
            </w:r>
            <w:r>
              <w:rPr>
                <w:iCs/>
              </w:rPr>
              <w:t>7</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0A7239" w:rsidRPr="000A7239">
              <w:rPr>
                <w:b/>
              </w:rPr>
              <w:t>2</w:t>
            </w:r>
            <w:r w:rsidR="00BE0424">
              <w:rPr>
                <w:b/>
              </w:rPr>
              <w:t>7</w:t>
            </w:r>
            <w:r w:rsidR="000A7239" w:rsidRPr="000A7239">
              <w:rPr>
                <w:b/>
              </w:rPr>
              <w:t xml:space="preserve">» октября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proofErr w:type="gramEnd"/>
            <w:r w:rsidRPr="004F164E">
              <w:rPr>
                <w:b/>
              </w:rPr>
              <w:t xml:space="preserve">    </w:t>
            </w:r>
            <w:r w:rsidR="007729D3" w:rsidRPr="004F164E">
              <w:rPr>
                <w:b/>
              </w:rPr>
              <w:t xml:space="preserve">                              «</w:t>
            </w:r>
            <w:r w:rsidR="00BE0424">
              <w:rPr>
                <w:b/>
              </w:rPr>
              <w:t>1</w:t>
            </w:r>
            <w:r w:rsidR="000A7239">
              <w:rPr>
                <w:b/>
              </w:rPr>
              <w:t>0</w:t>
            </w:r>
            <w:r w:rsidRPr="004F164E">
              <w:rPr>
                <w:b/>
              </w:rPr>
              <w:t xml:space="preserve">» </w:t>
            </w:r>
            <w:r w:rsidR="000A7239">
              <w:rPr>
                <w:b/>
              </w:rPr>
              <w:t>ноября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lastRenderedPageBreak/>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BE0424" w:rsidRDefault="00BE0424" w:rsidP="00BE0424">
            <w:pPr>
              <w:autoSpaceDE w:val="0"/>
              <w:autoSpaceDN w:val="0"/>
              <w:adjustRightInd w:val="0"/>
              <w:spacing w:before="120"/>
              <w:jc w:val="both"/>
            </w:pPr>
            <w:r w:rsidRPr="00FE020C">
              <w:rPr>
                <w:iCs/>
              </w:rPr>
              <w:t xml:space="preserve">Право на заключение договора </w:t>
            </w:r>
            <w:r w:rsidRPr="00583CA7">
              <w:t xml:space="preserve">на </w:t>
            </w:r>
            <w:r w:rsidRPr="00FC7A1B">
              <w:t>выполнение подрядных работ по реконструкции наружной и внутренних систем электроснабжения зданий по адресу г. Уфа ул. Каспийская 14</w:t>
            </w:r>
            <w:r>
              <w:t>.</w:t>
            </w:r>
            <w:r w:rsidRPr="00FC7A1B">
              <w:t xml:space="preserve"> </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29218D">
              <w:lastRenderedPageBreak/>
              <w:t>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lastRenderedPageBreak/>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BE0424" w:rsidRPr="0000602B" w:rsidRDefault="00BE0424" w:rsidP="00BE0424">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397C4F">
              <w:rPr>
                <w:iCs/>
              </w:rPr>
              <w:t>1</w:t>
            </w:r>
            <w:r>
              <w:rPr>
                <w:iCs/>
              </w:rPr>
              <w:t xml:space="preserve"> 910 416,07 руб. </w:t>
            </w:r>
            <w:r w:rsidRPr="00583CA7">
              <w:rPr>
                <w:iCs/>
              </w:rPr>
              <w:t>(</w:t>
            </w:r>
            <w:r>
              <w:rPr>
                <w:iCs/>
              </w:rPr>
              <w:t>Один</w:t>
            </w:r>
            <w:r w:rsidRPr="00583CA7">
              <w:rPr>
                <w:iCs/>
              </w:rPr>
              <w:t xml:space="preserve"> миллион</w:t>
            </w:r>
            <w:r>
              <w:rPr>
                <w:iCs/>
              </w:rPr>
              <w:t xml:space="preserve"> девятьсот десять </w:t>
            </w:r>
            <w:r w:rsidRPr="00583CA7">
              <w:rPr>
                <w:iCs/>
              </w:rPr>
              <w:t xml:space="preserve">тысяч </w:t>
            </w:r>
            <w:r>
              <w:rPr>
                <w:iCs/>
              </w:rPr>
              <w:t xml:space="preserve">четыреста шестнадцать </w:t>
            </w:r>
            <w:r w:rsidRPr="00583CA7">
              <w:rPr>
                <w:iCs/>
              </w:rPr>
              <w:t xml:space="preserve">рублей </w:t>
            </w:r>
            <w:r>
              <w:rPr>
                <w:iCs/>
              </w:rPr>
              <w:t>07</w:t>
            </w:r>
            <w:r w:rsidRPr="00583CA7">
              <w:rPr>
                <w:iCs/>
              </w:rPr>
              <w:t xml:space="preserve"> коп</w:t>
            </w:r>
            <w:r w:rsidRPr="0000602B">
              <w:rPr>
                <w:iCs/>
              </w:rPr>
              <w:t>.</w:t>
            </w:r>
            <w:r>
              <w:rPr>
                <w:iCs/>
              </w:rPr>
              <w:t>)</w:t>
            </w:r>
            <w:r w:rsidRPr="0000602B">
              <w:rPr>
                <w:iCs/>
              </w:rPr>
              <w:t xml:space="preserve"> </w:t>
            </w:r>
            <w:r>
              <w:rPr>
                <w:iCs/>
              </w:rPr>
              <w:t xml:space="preserve">с учетом </w:t>
            </w:r>
            <w:r w:rsidRPr="0000602B">
              <w:rPr>
                <w:iCs/>
              </w:rPr>
              <w:t xml:space="preserve">НДС (18%) </w:t>
            </w:r>
            <w:r>
              <w:rPr>
                <w:iCs/>
              </w:rPr>
              <w:t>291 419,40</w:t>
            </w:r>
            <w:r w:rsidRPr="0000602B">
              <w:rPr>
                <w:iCs/>
              </w:rPr>
              <w:t xml:space="preserve"> рублей.</w:t>
            </w:r>
          </w:p>
          <w:p w:rsidR="00BE0424" w:rsidRDefault="00BE0424" w:rsidP="00BE0424">
            <w:pPr>
              <w:autoSpaceDE w:val="0"/>
              <w:autoSpaceDN w:val="0"/>
              <w:adjustRightInd w:val="0"/>
              <w:spacing w:before="12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1 618 996,67 руб. (Один миллион шестьсот восемнадцать тысяч девятьсот девяносто шесть </w:t>
            </w:r>
            <w:r w:rsidRPr="0000602B">
              <w:rPr>
                <w:iCs/>
              </w:rPr>
              <w:t>рубл</w:t>
            </w:r>
            <w:r>
              <w:rPr>
                <w:iCs/>
              </w:rPr>
              <w:t xml:space="preserve">ей 67 коп.) </w:t>
            </w:r>
            <w:r w:rsidRPr="0000602B">
              <w:rPr>
                <w:iCs/>
              </w:rPr>
              <w:t>без НДС.</w:t>
            </w:r>
          </w:p>
          <w:p w:rsidR="00337696" w:rsidRPr="00AD15CA" w:rsidRDefault="00337696" w:rsidP="00BE0424">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w:t>
            </w:r>
            <w:r w:rsidR="00BE0424" w:rsidRPr="00BE0424">
              <w:rPr>
                <w:rFonts w:eastAsia="Calibri"/>
                <w:iCs/>
                <w:color w:val="000000"/>
                <w:lang w:eastAsia="en-US"/>
              </w:rPr>
              <w:t>подрядных работ по реконструкции наружной и внутренних систем электроснабжения зданий по а</w:t>
            </w:r>
            <w:r w:rsidR="00BE0424">
              <w:rPr>
                <w:rFonts w:eastAsia="Calibri"/>
                <w:iCs/>
                <w:color w:val="000000"/>
                <w:lang w:eastAsia="en-US"/>
              </w:rPr>
              <w:t>дресу г. Уфа ул. Каспийская 14</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ом</w:t>
            </w:r>
            <w:r w:rsidR="00D757EF">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 1(единиц</w:t>
            </w:r>
            <w:r w:rsidR="000A2737">
              <w:rPr>
                <w:rFonts w:eastAsia="Calibri"/>
                <w:iCs/>
              </w:rPr>
              <w:t>ы</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Локальн</w:t>
            </w:r>
            <w:r w:rsidR="00BE0424">
              <w:rPr>
                <w:rFonts w:eastAsia="Calibri"/>
                <w:iCs/>
              </w:rPr>
              <w:t>ого</w:t>
            </w:r>
            <w:r>
              <w:rPr>
                <w:rFonts w:eastAsia="Calibri"/>
                <w:iCs/>
              </w:rPr>
              <w:t xml:space="preserve"> сметн</w:t>
            </w:r>
            <w:r w:rsidR="00BE0424">
              <w:rPr>
                <w:rFonts w:eastAsia="Calibri"/>
                <w:iCs/>
              </w:rPr>
              <w:t>ого</w:t>
            </w:r>
            <w:r>
              <w:rPr>
                <w:rFonts w:eastAsia="Calibri"/>
                <w:iCs/>
              </w:rPr>
              <w:t xml:space="preserve"> расчет</w:t>
            </w:r>
            <w:r w:rsidR="00BE0424">
              <w:rPr>
                <w:rFonts w:eastAsia="Calibri"/>
                <w:iCs/>
              </w:rPr>
              <w:t>а</w:t>
            </w:r>
            <w:r>
              <w:rPr>
                <w:rFonts w:eastAsia="Calibri"/>
                <w:iCs/>
              </w:rPr>
              <w:t xml:space="preserve">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r w:rsidRPr="00BA2E0E">
              <w:rPr>
                <w:iCs/>
              </w:rPr>
              <w:t>Локальн</w:t>
            </w:r>
            <w:r>
              <w:rPr>
                <w:iCs/>
              </w:rPr>
              <w:t>ый</w:t>
            </w:r>
            <w:r w:rsidRPr="00BA2E0E">
              <w:rPr>
                <w:iCs/>
              </w:rPr>
              <w:t xml:space="preserve"> сметн</w:t>
            </w:r>
            <w:r>
              <w:rPr>
                <w:iCs/>
              </w:rPr>
              <w:t>ый</w:t>
            </w:r>
            <w:r w:rsidRPr="00BA2E0E">
              <w:rPr>
                <w:iCs/>
              </w:rPr>
              <w:t xml:space="preserve"> </w:t>
            </w:r>
            <w:proofErr w:type="gramStart"/>
            <w:r w:rsidRPr="00BA2E0E">
              <w:rPr>
                <w:iCs/>
              </w:rPr>
              <w:t xml:space="preserve">расчет </w:t>
            </w:r>
            <w:r w:rsidR="00D757EF">
              <w:rPr>
                <w:iCs/>
              </w:rPr>
              <w:t xml:space="preserve"> </w:t>
            </w:r>
            <w:hyperlink w:anchor="_РАЗДЕЛ_III._ФОРМЫ" w:history="1">
              <w:r w:rsidRPr="007A1EF8">
                <w:rPr>
                  <w:rStyle w:val="a9"/>
                </w:rPr>
                <w:t>раздела</w:t>
              </w:r>
              <w:proofErr w:type="gramEnd"/>
              <w:r w:rsidRPr="007A1EF8">
                <w:rPr>
                  <w:rStyle w:val="a9"/>
                </w:rPr>
                <w:t xml:space="preserve"> </w:t>
              </w:r>
              <w:r w:rsidRPr="007A1EF8">
                <w:rPr>
                  <w:rStyle w:val="a9"/>
                  <w:lang w:val="en-US"/>
                </w:rPr>
                <w:t>I</w:t>
              </w:r>
              <w:r w:rsidR="00CA7FE6">
                <w:rPr>
                  <w:rStyle w:val="a9"/>
                  <w:lang w:val="en-US"/>
                </w:rPr>
                <w:t>V</w:t>
              </w:r>
              <w:r w:rsidRPr="007A1EF8">
                <w:rPr>
                  <w:rStyle w:val="a9"/>
                </w:rPr>
                <w:t xml:space="preserve"> «</w:t>
              </w:r>
              <w:r w:rsidR="00CA7FE6">
                <w:rPr>
                  <w:rStyle w:val="a9"/>
                </w:rPr>
                <w:t>ТЕХНИЧЕСКОЕ ЗАДАНИЕ</w:t>
              </w:r>
              <w:r w:rsidRPr="007A1EF8">
                <w:rPr>
                  <w:rStyle w:val="a9"/>
                </w:rPr>
                <w:t>»</w:t>
              </w:r>
            </w:hyperlink>
            <w:r w:rsidRPr="007A1EF8">
              <w:rPr>
                <w:iCs/>
              </w:rPr>
              <w:t xml:space="preserve"> </w:t>
            </w:r>
            <w:r w:rsidR="00CA7FE6">
              <w:rPr>
                <w:iCs/>
              </w:rPr>
              <w:t xml:space="preserve"> </w:t>
            </w:r>
            <w:r w:rsidRPr="007A1EF8">
              <w:rPr>
                <w:iCs/>
              </w:rPr>
              <w:t>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 xml:space="preserve">Участникам и перечень документов, предоставляемых Претендентами для </w:t>
            </w:r>
            <w:r>
              <w:lastRenderedPageBreak/>
              <w:t>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D757EF" w:rsidRPr="00D02C43" w:rsidRDefault="001D5C67" w:rsidP="00D757EF">
                  <w:pPr>
                    <w:pStyle w:val="aa"/>
                    <w:numPr>
                      <w:ilvl w:val="0"/>
                      <w:numId w:val="113"/>
                    </w:numPr>
                    <w:ind w:left="91" w:firstLine="0"/>
                  </w:pPr>
                  <w:r w:rsidRPr="00D02C43">
                    <w:t xml:space="preserve">Соответствие Участника закупки требованиям, устанавливаемым </w:t>
                  </w:r>
                  <w:r w:rsidRPr="00D02C43">
                    <w:lastRenderedPageBreak/>
                    <w:t>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936C5D" w:rsidRPr="00D02C43" w:rsidRDefault="00936C5D" w:rsidP="00936C5D"/>
              </w:tc>
              <w:tc>
                <w:tcPr>
                  <w:tcW w:w="3993" w:type="dxa"/>
                  <w:shd w:val="clear" w:color="auto" w:fill="auto"/>
                </w:tcPr>
                <w:p w:rsidR="00936C5D" w:rsidRPr="00AE6054" w:rsidRDefault="00AC113A" w:rsidP="00936C5D">
                  <w:pPr>
                    <w:rPr>
                      <w:b/>
                    </w:rPr>
                  </w:pPr>
                  <w:r w:rsidRPr="00E23B8A">
                    <w:rPr>
                      <w:b/>
                    </w:rPr>
                    <w:lastRenderedPageBreak/>
                    <w:t>Специальных документов не требуется</w:t>
                  </w:r>
                  <w:r w:rsidRPr="00AE6054">
                    <w:rPr>
                      <w:b/>
                    </w:rPr>
                    <w:t xml:space="preserve"> </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w:t>
                  </w:r>
                  <w:r w:rsidRPr="00C02AE1">
                    <w:rPr>
                      <w:rFonts w:cs="Arial"/>
                      <w:color w:val="000000"/>
                    </w:rPr>
                    <w:lastRenderedPageBreak/>
                    <w:t xml:space="preserve">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lastRenderedPageBreak/>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w:t>
                  </w:r>
                  <w:r w:rsidRPr="008B24E8">
                    <w:rPr>
                      <w:rFonts w:cs="Arial"/>
                      <w:color w:val="000000"/>
                    </w:rPr>
                    <w:lastRenderedPageBreak/>
                    <w:t>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lastRenderedPageBreak/>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C42936" w:rsidP="00C42936">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42936" w:rsidRPr="00571F1F" w:rsidRDefault="00C42936" w:rsidP="00C42936">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9F447F">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w:t>
            </w:r>
            <w:r w:rsidRPr="00B657F2">
              <w:rPr>
                <w:rFonts w:cs="Arial"/>
                <w:color w:val="000000"/>
              </w:rPr>
              <w:lastRenderedPageBreak/>
              <w:t>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Победителем Открытого запроса котировок будет признан Участник, который предложил наиболее низкую цену договора</w:t>
            </w:r>
            <w:r w:rsidR="008F0CC0">
              <w:t xml:space="preserve"> с учетом коэффициента снижения цены</w:t>
            </w:r>
            <w:r>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012C3E" w:rsidRPr="00724513"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BE0424">
              <w:fldChar w:fldCharType="begin"/>
            </w:r>
            <w:r w:rsidR="00BE0424">
              <w:instrText xml:space="preserve"> HYPERLINK \l "_РАЗДЕЛ_V._Проект" </w:instrText>
            </w:r>
            <w:r w:rsidR="00BE0424">
              <w:fldChar w:fldCharType="separate"/>
            </w:r>
            <w:r w:rsidRPr="006F5D2B">
              <w:rPr>
                <w:rStyle w:val="a9"/>
                <w:iCs/>
              </w:rPr>
              <w:t xml:space="preserve">в разделе </w:t>
            </w:r>
            <w:r w:rsidRPr="006F5D2B">
              <w:rPr>
                <w:rStyle w:val="a9"/>
                <w:iCs/>
                <w:lang w:val="en-US"/>
              </w:rPr>
              <w:t>V</w:t>
            </w:r>
            <w:r w:rsidRPr="006F5D2B">
              <w:rPr>
                <w:rStyle w:val="a9"/>
                <w:iCs/>
              </w:rPr>
              <w:t xml:space="preserve"> «Проект договора»</w:t>
            </w:r>
            <w:r w:rsidR="00BE0424">
              <w:rPr>
                <w:rStyle w:val="a9"/>
                <w:iCs/>
              </w:rPr>
              <w:fldChar w:fldCharType="end"/>
            </w:r>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Возможность проведения переторжки и </w:t>
            </w:r>
            <w:r>
              <w:lastRenderedPageBreak/>
              <w:t>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w:t>
            </w:r>
            <w:r w:rsidRPr="003A6106">
              <w:lastRenderedPageBreak/>
              <w:t xml:space="preserve">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 xml:space="preserve">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w:t>
            </w:r>
            <w:r>
              <w:lastRenderedPageBreak/>
              <w:t>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9F447F">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9F447F">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9F447F">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9"/>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уклонившимся от </w:t>
            </w:r>
            <w:r>
              <w:lastRenderedPageBreak/>
              <w:t>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 xml:space="preserve">/Участник, </w:t>
            </w:r>
            <w:r w:rsidRPr="00F94506">
              <w:rPr>
                <w:color w:val="000000"/>
              </w:rPr>
              <w:lastRenderedPageBreak/>
              <w:t>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9F447F">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9F447F">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403DB6">
              <w:lastRenderedPageBreak/>
              <w:t xml:space="preserve">сумм в валюту, установленную в пункте </w:t>
            </w:r>
            <w:r>
              <w:fldChar w:fldCharType="begin"/>
            </w:r>
            <w:r>
              <w:instrText xml:space="preserve"> REF _Ref378865603 \r \h  \* MERGEFORMAT </w:instrText>
            </w:r>
            <w:r>
              <w:fldChar w:fldCharType="separate"/>
            </w:r>
            <w:r w:rsidR="009F447F">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9F447F">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lastRenderedPageBreak/>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9F447F">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lastRenderedPageBreak/>
              <w:t xml:space="preserve">Закупки подписанного договора (договоров), а также документов установленных настоящей Документацией о закупке и </w:t>
            </w:r>
            <w:hyperlink r:id="rId36"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w:t>
            </w:r>
            <w:r w:rsidR="0075659C">
              <w:rPr>
                <w:color w:val="000000"/>
              </w:rPr>
              <w:t>2</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75659C">
              <w:rPr>
                <w:color w:val="000000"/>
              </w:rPr>
              <w:t>2</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lastRenderedPageBreak/>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9"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9F447F">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9F447F">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9F447F">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9F447F">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w:t>
      </w:r>
      <w:proofErr w:type="gramStart"/>
      <w:r>
        <w:t>% ,</w:t>
      </w:r>
      <w:proofErr w:type="gramEnd"/>
      <w:r>
        <w:t xml:space="preserve">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A5559A" w:rsidRDefault="00EA1EA6" w:rsidP="00C42936">
      <w:r>
        <w:t xml:space="preserve">3. Срок выполнения работ: не более </w:t>
      </w:r>
      <w:r w:rsidR="00700453">
        <w:t xml:space="preserve">30 </w:t>
      </w:r>
      <w:r w:rsidR="00FC747A">
        <w:t xml:space="preserve">(тридцати) </w:t>
      </w:r>
      <w:r w:rsidR="00700453">
        <w:t>календарных</w:t>
      </w:r>
      <w:r w:rsidR="00496154" w:rsidRPr="00496154">
        <w:t xml:space="preserve"> дней с момента подписания договора, в соответствии с Графиком выполнения работ (Приложение № 3 к Договору)</w:t>
      </w:r>
    </w:p>
    <w:p w:rsidR="00496154" w:rsidRPr="00496154" w:rsidRDefault="00496154" w:rsidP="00C42936"/>
    <w:p w:rsidR="00A5559A" w:rsidRDefault="00496154" w:rsidP="00C42936">
      <w:pPr>
        <w:rPr>
          <w:sz w:val="20"/>
          <w:szCs w:val="20"/>
        </w:rPr>
      </w:pPr>
      <w:proofErr w:type="gramStart"/>
      <w:r w:rsidRPr="00012C3E">
        <w:rPr>
          <w:sz w:val="20"/>
          <w:szCs w:val="20"/>
        </w:rPr>
        <w:t>*  коэффициент</w:t>
      </w:r>
      <w:proofErr w:type="gramEnd"/>
      <w:r w:rsidRPr="00012C3E">
        <w:rPr>
          <w:sz w:val="20"/>
          <w:szCs w:val="20"/>
        </w:rPr>
        <w:t xml:space="preserve"> снижения цены выражается в виде десятичной дроби (например, «0,98» или «0,9» и </w:t>
      </w:r>
      <w:proofErr w:type="spellStart"/>
      <w:r w:rsidRPr="00012C3E">
        <w:rPr>
          <w:sz w:val="20"/>
          <w:szCs w:val="20"/>
        </w:rPr>
        <w:t>т.п</w:t>
      </w:r>
      <w:proofErr w:type="spellEnd"/>
      <w:r w:rsidRPr="00012C3E">
        <w:rPr>
          <w:sz w:val="20"/>
          <w:szCs w:val="20"/>
        </w:rPr>
        <w:t xml:space="preserve">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1"/>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2"/>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lastRenderedPageBreak/>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FC747A" w:rsidRPr="00FC747A" w:rsidRDefault="00FC747A" w:rsidP="00FC747A">
      <w:pPr>
        <w:autoSpaceDE w:val="0"/>
        <w:autoSpaceDN w:val="0"/>
        <w:adjustRightInd w:val="0"/>
        <w:jc w:val="center"/>
        <w:rPr>
          <w:b/>
          <w:bCs/>
          <w:sz w:val="22"/>
          <w:szCs w:val="22"/>
        </w:rPr>
      </w:pPr>
      <w:r w:rsidRPr="00FC747A">
        <w:rPr>
          <w:b/>
          <w:bCs/>
          <w:sz w:val="22"/>
          <w:szCs w:val="22"/>
        </w:rPr>
        <w:t>ТЕХНИЧЕСКОЕ ЗАДАНИЕ</w:t>
      </w:r>
    </w:p>
    <w:p w:rsidR="00FC747A" w:rsidRPr="00FC747A" w:rsidRDefault="00FC747A" w:rsidP="00FC747A">
      <w:pPr>
        <w:autoSpaceDE w:val="0"/>
        <w:autoSpaceDN w:val="0"/>
        <w:adjustRightInd w:val="0"/>
        <w:jc w:val="center"/>
        <w:rPr>
          <w:sz w:val="22"/>
          <w:szCs w:val="22"/>
        </w:rPr>
      </w:pPr>
      <w:r w:rsidRPr="00FC747A">
        <w:rPr>
          <w:sz w:val="22"/>
          <w:szCs w:val="22"/>
        </w:rPr>
        <w:t>на выполнение подрядных работ по реконструкции наружной и внутренних систем электроснабжения зданий.</w:t>
      </w:r>
    </w:p>
    <w:p w:rsidR="00FC747A" w:rsidRPr="00FC747A" w:rsidRDefault="00FC747A" w:rsidP="00FC747A">
      <w:pPr>
        <w:jc w:val="center"/>
        <w:rPr>
          <w:szCs w:val="20"/>
        </w:rPr>
      </w:pPr>
    </w:p>
    <w:p w:rsidR="00FC747A" w:rsidRPr="00FC747A" w:rsidRDefault="00FC747A" w:rsidP="00FC747A">
      <w:pPr>
        <w:jc w:val="center"/>
        <w:rPr>
          <w:b/>
          <w:szCs w:val="20"/>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060"/>
        <w:gridCol w:w="6480"/>
      </w:tblGrid>
      <w:tr w:rsidR="00FC747A" w:rsidRPr="00FC747A" w:rsidTr="00C06E64">
        <w:trPr>
          <w:trHeight w:val="390"/>
        </w:trPr>
        <w:tc>
          <w:tcPr>
            <w:tcW w:w="720" w:type="dxa"/>
            <w:vAlign w:val="center"/>
          </w:tcPr>
          <w:p w:rsidR="00FC747A" w:rsidRPr="00FC747A" w:rsidRDefault="00FC747A" w:rsidP="00FC747A">
            <w:pPr>
              <w:jc w:val="center"/>
              <w:rPr>
                <w:sz w:val="20"/>
                <w:szCs w:val="20"/>
              </w:rPr>
            </w:pPr>
            <w:r w:rsidRPr="00FC747A">
              <w:rPr>
                <w:sz w:val="20"/>
                <w:szCs w:val="20"/>
              </w:rPr>
              <w:t>№</w:t>
            </w:r>
          </w:p>
          <w:p w:rsidR="00FC747A" w:rsidRPr="00FC747A" w:rsidRDefault="00FC747A" w:rsidP="00FC747A">
            <w:pPr>
              <w:jc w:val="center"/>
              <w:rPr>
                <w:sz w:val="20"/>
                <w:szCs w:val="20"/>
              </w:rPr>
            </w:pPr>
            <w:r w:rsidRPr="00FC747A">
              <w:rPr>
                <w:sz w:val="20"/>
                <w:szCs w:val="20"/>
              </w:rPr>
              <w:t>п/п</w:t>
            </w:r>
          </w:p>
        </w:tc>
        <w:tc>
          <w:tcPr>
            <w:tcW w:w="3060" w:type="dxa"/>
            <w:vAlign w:val="center"/>
          </w:tcPr>
          <w:p w:rsidR="00FC747A" w:rsidRPr="00FC747A" w:rsidRDefault="00FC747A" w:rsidP="00FC747A">
            <w:pPr>
              <w:spacing w:before="120" w:after="120"/>
              <w:jc w:val="center"/>
              <w:rPr>
                <w:sz w:val="20"/>
                <w:szCs w:val="20"/>
              </w:rPr>
            </w:pPr>
            <w:r w:rsidRPr="00FC747A">
              <w:rPr>
                <w:sz w:val="20"/>
                <w:szCs w:val="20"/>
              </w:rPr>
              <w:t>Перечень основных данных и требований</w:t>
            </w:r>
          </w:p>
        </w:tc>
        <w:tc>
          <w:tcPr>
            <w:tcW w:w="6480" w:type="dxa"/>
            <w:vAlign w:val="center"/>
          </w:tcPr>
          <w:p w:rsidR="00FC747A" w:rsidRPr="00FC747A" w:rsidRDefault="00FC747A" w:rsidP="00FC747A">
            <w:pPr>
              <w:jc w:val="center"/>
              <w:rPr>
                <w:sz w:val="20"/>
                <w:szCs w:val="20"/>
              </w:rPr>
            </w:pPr>
            <w:r w:rsidRPr="00FC747A">
              <w:rPr>
                <w:sz w:val="20"/>
                <w:szCs w:val="20"/>
              </w:rPr>
              <w:t>Основные данные и требования</w:t>
            </w:r>
          </w:p>
        </w:tc>
      </w:tr>
      <w:tr w:rsidR="00FC747A" w:rsidRPr="00FC747A" w:rsidTr="00C06E64">
        <w:trPr>
          <w:trHeight w:val="180"/>
        </w:trPr>
        <w:tc>
          <w:tcPr>
            <w:tcW w:w="720" w:type="dxa"/>
          </w:tcPr>
          <w:p w:rsidR="00FC747A" w:rsidRPr="00FC747A" w:rsidRDefault="00FC747A" w:rsidP="00FC747A">
            <w:pPr>
              <w:jc w:val="center"/>
              <w:rPr>
                <w:sz w:val="20"/>
                <w:szCs w:val="20"/>
              </w:rPr>
            </w:pPr>
            <w:r w:rsidRPr="00FC747A">
              <w:rPr>
                <w:sz w:val="20"/>
                <w:szCs w:val="20"/>
              </w:rPr>
              <w:t>1</w:t>
            </w:r>
          </w:p>
        </w:tc>
        <w:tc>
          <w:tcPr>
            <w:tcW w:w="3060" w:type="dxa"/>
          </w:tcPr>
          <w:p w:rsidR="00FC747A" w:rsidRPr="00FC747A" w:rsidRDefault="00FC747A" w:rsidP="00FC747A">
            <w:pPr>
              <w:jc w:val="center"/>
              <w:rPr>
                <w:sz w:val="20"/>
                <w:szCs w:val="20"/>
              </w:rPr>
            </w:pPr>
            <w:r w:rsidRPr="00FC747A">
              <w:rPr>
                <w:sz w:val="20"/>
                <w:szCs w:val="20"/>
              </w:rPr>
              <w:t>2</w:t>
            </w:r>
          </w:p>
        </w:tc>
        <w:tc>
          <w:tcPr>
            <w:tcW w:w="6480" w:type="dxa"/>
          </w:tcPr>
          <w:p w:rsidR="00FC747A" w:rsidRPr="00FC747A" w:rsidRDefault="00FC747A" w:rsidP="00FC747A">
            <w:pPr>
              <w:jc w:val="center"/>
              <w:rPr>
                <w:sz w:val="20"/>
                <w:szCs w:val="20"/>
              </w:rPr>
            </w:pPr>
            <w:r w:rsidRPr="00FC747A">
              <w:rPr>
                <w:sz w:val="20"/>
                <w:szCs w:val="20"/>
              </w:rPr>
              <w:t>3</w:t>
            </w:r>
          </w:p>
        </w:tc>
      </w:tr>
      <w:tr w:rsidR="00FC747A" w:rsidRPr="00FC747A" w:rsidTr="00C06E64">
        <w:trPr>
          <w:trHeight w:val="339"/>
        </w:trPr>
        <w:tc>
          <w:tcPr>
            <w:tcW w:w="720" w:type="dxa"/>
          </w:tcPr>
          <w:p w:rsidR="00FC747A" w:rsidRPr="00FC747A" w:rsidRDefault="00FC747A" w:rsidP="00FC747A">
            <w:pPr>
              <w:jc w:val="center"/>
              <w:rPr>
                <w:sz w:val="20"/>
                <w:szCs w:val="20"/>
              </w:rPr>
            </w:pPr>
            <w:r w:rsidRPr="00FC747A">
              <w:rPr>
                <w:sz w:val="20"/>
                <w:szCs w:val="20"/>
              </w:rPr>
              <w:t>1.</w:t>
            </w:r>
          </w:p>
        </w:tc>
        <w:tc>
          <w:tcPr>
            <w:tcW w:w="3060" w:type="dxa"/>
          </w:tcPr>
          <w:p w:rsidR="00FC747A" w:rsidRPr="00FC747A" w:rsidRDefault="00FC747A" w:rsidP="00FC747A">
            <w:pPr>
              <w:rPr>
                <w:sz w:val="20"/>
                <w:szCs w:val="20"/>
              </w:rPr>
            </w:pPr>
            <w:r w:rsidRPr="00FC747A">
              <w:rPr>
                <w:sz w:val="20"/>
                <w:szCs w:val="20"/>
              </w:rPr>
              <w:t>Вид работ</w:t>
            </w:r>
          </w:p>
        </w:tc>
        <w:tc>
          <w:tcPr>
            <w:tcW w:w="6480" w:type="dxa"/>
          </w:tcPr>
          <w:p w:rsidR="00FC747A" w:rsidRPr="00FC747A" w:rsidRDefault="00FC747A" w:rsidP="00FC747A">
            <w:pPr>
              <w:autoSpaceDE w:val="0"/>
              <w:autoSpaceDN w:val="0"/>
              <w:adjustRightInd w:val="0"/>
              <w:rPr>
                <w:sz w:val="20"/>
                <w:szCs w:val="20"/>
              </w:rPr>
            </w:pPr>
            <w:r w:rsidRPr="00FC747A">
              <w:rPr>
                <w:sz w:val="20"/>
                <w:szCs w:val="20"/>
              </w:rPr>
              <w:t>Реконструкции наружных и внутренних систем электроснабжения зданий ПАО «Башинформсвязь».</w:t>
            </w:r>
          </w:p>
        </w:tc>
      </w:tr>
      <w:tr w:rsidR="00FC747A" w:rsidRPr="00FC747A" w:rsidTr="00C06E64">
        <w:trPr>
          <w:trHeight w:val="609"/>
        </w:trPr>
        <w:tc>
          <w:tcPr>
            <w:tcW w:w="720" w:type="dxa"/>
          </w:tcPr>
          <w:p w:rsidR="00FC747A" w:rsidRPr="00FC747A" w:rsidRDefault="00FC747A" w:rsidP="00FC747A">
            <w:pPr>
              <w:jc w:val="center"/>
              <w:rPr>
                <w:sz w:val="20"/>
                <w:szCs w:val="20"/>
              </w:rPr>
            </w:pPr>
            <w:r w:rsidRPr="00FC747A">
              <w:rPr>
                <w:sz w:val="20"/>
                <w:szCs w:val="20"/>
              </w:rPr>
              <w:t>2.</w:t>
            </w:r>
          </w:p>
        </w:tc>
        <w:tc>
          <w:tcPr>
            <w:tcW w:w="3060" w:type="dxa"/>
          </w:tcPr>
          <w:p w:rsidR="00FC747A" w:rsidRPr="00FC747A" w:rsidRDefault="00FC747A" w:rsidP="00FC747A">
            <w:pPr>
              <w:rPr>
                <w:sz w:val="20"/>
                <w:szCs w:val="20"/>
              </w:rPr>
            </w:pPr>
            <w:r w:rsidRPr="00FC747A">
              <w:rPr>
                <w:sz w:val="20"/>
                <w:szCs w:val="20"/>
              </w:rPr>
              <w:t>Назначение объекта, сооружения</w:t>
            </w:r>
          </w:p>
        </w:tc>
        <w:tc>
          <w:tcPr>
            <w:tcW w:w="6480" w:type="dxa"/>
          </w:tcPr>
          <w:p w:rsidR="00FC747A" w:rsidRPr="00FC747A" w:rsidRDefault="00FC747A" w:rsidP="00FC747A">
            <w:pPr>
              <w:rPr>
                <w:sz w:val="20"/>
                <w:szCs w:val="20"/>
              </w:rPr>
            </w:pPr>
            <w:r w:rsidRPr="00FC747A">
              <w:rPr>
                <w:sz w:val="20"/>
                <w:szCs w:val="20"/>
              </w:rPr>
              <w:t xml:space="preserve">Предоставление </w:t>
            </w:r>
            <w:proofErr w:type="spellStart"/>
            <w:r w:rsidRPr="00FC747A">
              <w:rPr>
                <w:sz w:val="20"/>
                <w:szCs w:val="20"/>
              </w:rPr>
              <w:t>телематических</w:t>
            </w:r>
            <w:proofErr w:type="spellEnd"/>
            <w:r w:rsidRPr="00FC747A">
              <w:rPr>
                <w:sz w:val="20"/>
                <w:szCs w:val="20"/>
              </w:rPr>
              <w:t xml:space="preserve"> услуг, телефонии, КТВ абонентам г. Уфа. </w:t>
            </w:r>
          </w:p>
        </w:tc>
      </w:tr>
      <w:tr w:rsidR="00FC747A" w:rsidRPr="00FC747A" w:rsidTr="00C06E64">
        <w:trPr>
          <w:trHeight w:val="605"/>
        </w:trPr>
        <w:tc>
          <w:tcPr>
            <w:tcW w:w="720" w:type="dxa"/>
          </w:tcPr>
          <w:p w:rsidR="00FC747A" w:rsidRPr="00FC747A" w:rsidRDefault="00FC747A" w:rsidP="00FC747A">
            <w:pPr>
              <w:jc w:val="center"/>
              <w:rPr>
                <w:sz w:val="20"/>
                <w:szCs w:val="20"/>
              </w:rPr>
            </w:pPr>
            <w:r w:rsidRPr="00FC747A">
              <w:rPr>
                <w:sz w:val="20"/>
                <w:szCs w:val="20"/>
              </w:rPr>
              <w:t>4.</w:t>
            </w:r>
          </w:p>
        </w:tc>
        <w:tc>
          <w:tcPr>
            <w:tcW w:w="3060" w:type="dxa"/>
          </w:tcPr>
          <w:p w:rsidR="00FC747A" w:rsidRPr="00FC747A" w:rsidRDefault="00FC747A" w:rsidP="00FC747A">
            <w:pPr>
              <w:rPr>
                <w:sz w:val="20"/>
                <w:szCs w:val="20"/>
              </w:rPr>
            </w:pPr>
            <w:r w:rsidRPr="00FC747A">
              <w:rPr>
                <w:sz w:val="20"/>
                <w:szCs w:val="20"/>
              </w:rPr>
              <w:t>Намечаемый размер капитальных вложений</w:t>
            </w:r>
          </w:p>
        </w:tc>
        <w:tc>
          <w:tcPr>
            <w:tcW w:w="6480" w:type="dxa"/>
          </w:tcPr>
          <w:p w:rsidR="00FC747A" w:rsidRDefault="00FC747A" w:rsidP="00FC747A">
            <w:pPr>
              <w:rPr>
                <w:sz w:val="20"/>
                <w:szCs w:val="20"/>
              </w:rPr>
            </w:pPr>
            <w:r w:rsidRPr="00FC747A">
              <w:rPr>
                <w:sz w:val="20"/>
                <w:szCs w:val="20"/>
              </w:rPr>
              <w:t>Стоимость работ: 1 618 996,67 руб. без НДС</w:t>
            </w:r>
            <w:r>
              <w:rPr>
                <w:sz w:val="20"/>
                <w:szCs w:val="20"/>
              </w:rPr>
              <w:t>,</w:t>
            </w:r>
          </w:p>
          <w:p w:rsidR="00FC747A" w:rsidRPr="00FC747A" w:rsidRDefault="00FC747A" w:rsidP="00FC747A">
            <w:pPr>
              <w:tabs>
                <w:tab w:val="left" w:pos="1545"/>
              </w:tabs>
              <w:rPr>
                <w:sz w:val="20"/>
                <w:szCs w:val="20"/>
              </w:rPr>
            </w:pPr>
            <w:r>
              <w:rPr>
                <w:sz w:val="20"/>
                <w:szCs w:val="20"/>
              </w:rPr>
              <w:tab/>
              <w:t>1 910 416,07 руб. с НДС.</w:t>
            </w:r>
          </w:p>
          <w:p w:rsidR="00FC747A" w:rsidRPr="00FC747A" w:rsidRDefault="00FC747A" w:rsidP="00FC747A">
            <w:pPr>
              <w:rPr>
                <w:sz w:val="20"/>
                <w:szCs w:val="20"/>
              </w:rPr>
            </w:pPr>
          </w:p>
        </w:tc>
      </w:tr>
      <w:tr w:rsidR="00FC747A" w:rsidRPr="00FC747A" w:rsidTr="00C06E64">
        <w:trPr>
          <w:trHeight w:val="611"/>
        </w:trPr>
        <w:tc>
          <w:tcPr>
            <w:tcW w:w="720" w:type="dxa"/>
          </w:tcPr>
          <w:p w:rsidR="00FC747A" w:rsidRPr="00FC747A" w:rsidRDefault="00FC747A" w:rsidP="00FC747A">
            <w:pPr>
              <w:jc w:val="center"/>
              <w:rPr>
                <w:sz w:val="20"/>
                <w:szCs w:val="20"/>
              </w:rPr>
            </w:pPr>
            <w:r w:rsidRPr="00FC747A">
              <w:rPr>
                <w:sz w:val="20"/>
                <w:szCs w:val="20"/>
              </w:rPr>
              <w:t>5.</w:t>
            </w:r>
          </w:p>
        </w:tc>
        <w:tc>
          <w:tcPr>
            <w:tcW w:w="3060" w:type="dxa"/>
          </w:tcPr>
          <w:p w:rsidR="00FC747A" w:rsidRPr="00FC747A" w:rsidRDefault="00FC747A" w:rsidP="00FC747A">
            <w:pPr>
              <w:rPr>
                <w:sz w:val="20"/>
                <w:szCs w:val="20"/>
              </w:rPr>
            </w:pPr>
            <w:r w:rsidRPr="00FC747A">
              <w:rPr>
                <w:sz w:val="20"/>
                <w:szCs w:val="20"/>
              </w:rPr>
              <w:t>Сроки строительства:</w:t>
            </w:r>
          </w:p>
        </w:tc>
        <w:tc>
          <w:tcPr>
            <w:tcW w:w="6480" w:type="dxa"/>
          </w:tcPr>
          <w:p w:rsidR="00FC747A" w:rsidRPr="00FC747A" w:rsidRDefault="00FC747A" w:rsidP="00FC747A">
            <w:pPr>
              <w:rPr>
                <w:sz w:val="20"/>
                <w:szCs w:val="20"/>
              </w:rPr>
            </w:pPr>
            <w:r w:rsidRPr="00FC747A">
              <w:rPr>
                <w:sz w:val="20"/>
                <w:szCs w:val="20"/>
              </w:rPr>
              <w:t xml:space="preserve">Сроки выполнения работ: </w:t>
            </w:r>
            <w:r w:rsidR="001C2EC4">
              <w:rPr>
                <w:sz w:val="20"/>
                <w:szCs w:val="20"/>
              </w:rPr>
              <w:t xml:space="preserve">не более </w:t>
            </w:r>
            <w:r w:rsidRPr="00FC747A">
              <w:rPr>
                <w:sz w:val="20"/>
                <w:szCs w:val="20"/>
              </w:rPr>
              <w:t>30 календарных дней с момента подписания Договора</w:t>
            </w:r>
          </w:p>
        </w:tc>
      </w:tr>
      <w:tr w:rsidR="00FC747A" w:rsidRPr="00FC747A" w:rsidTr="00C06E64">
        <w:trPr>
          <w:trHeight w:val="667"/>
        </w:trPr>
        <w:tc>
          <w:tcPr>
            <w:tcW w:w="720" w:type="dxa"/>
          </w:tcPr>
          <w:p w:rsidR="00FC747A" w:rsidRPr="00FC747A" w:rsidRDefault="00FC747A" w:rsidP="00FC747A">
            <w:pPr>
              <w:jc w:val="center"/>
              <w:rPr>
                <w:sz w:val="20"/>
                <w:szCs w:val="20"/>
              </w:rPr>
            </w:pPr>
            <w:r w:rsidRPr="00FC747A">
              <w:rPr>
                <w:sz w:val="20"/>
                <w:szCs w:val="20"/>
              </w:rPr>
              <w:t>6.</w:t>
            </w:r>
          </w:p>
        </w:tc>
        <w:tc>
          <w:tcPr>
            <w:tcW w:w="3060" w:type="dxa"/>
          </w:tcPr>
          <w:p w:rsidR="00FC747A" w:rsidRPr="00FC747A" w:rsidRDefault="00FC747A" w:rsidP="00FC747A">
            <w:pPr>
              <w:rPr>
                <w:sz w:val="20"/>
                <w:szCs w:val="20"/>
              </w:rPr>
            </w:pPr>
            <w:r w:rsidRPr="00FC747A">
              <w:rPr>
                <w:sz w:val="20"/>
                <w:szCs w:val="20"/>
              </w:rPr>
              <w:t>Наименование подрядной организации и основные требования</w:t>
            </w:r>
          </w:p>
        </w:tc>
        <w:tc>
          <w:tcPr>
            <w:tcW w:w="6480" w:type="dxa"/>
          </w:tcPr>
          <w:p w:rsidR="00FC747A" w:rsidRPr="00FC747A" w:rsidRDefault="00FC747A" w:rsidP="00FC747A">
            <w:pPr>
              <w:rPr>
                <w:sz w:val="20"/>
                <w:szCs w:val="20"/>
              </w:rPr>
            </w:pPr>
            <w:r w:rsidRPr="00FC747A">
              <w:rPr>
                <w:sz w:val="20"/>
                <w:szCs w:val="20"/>
              </w:rPr>
              <w:t>Определить по итогам рассмотрения предложений подрядчиков на комиссии по выбору подрядчика</w:t>
            </w:r>
          </w:p>
          <w:p w:rsidR="00FC747A" w:rsidRPr="00FC747A" w:rsidRDefault="00FC747A" w:rsidP="00FC747A">
            <w:pPr>
              <w:rPr>
                <w:sz w:val="20"/>
                <w:szCs w:val="20"/>
              </w:rPr>
            </w:pPr>
          </w:p>
        </w:tc>
      </w:tr>
      <w:tr w:rsidR="00FC747A" w:rsidRPr="00FC747A" w:rsidTr="00FC747A">
        <w:trPr>
          <w:trHeight w:val="524"/>
        </w:trPr>
        <w:tc>
          <w:tcPr>
            <w:tcW w:w="720" w:type="dxa"/>
          </w:tcPr>
          <w:p w:rsidR="00FC747A" w:rsidRPr="00FC747A" w:rsidRDefault="00FC747A" w:rsidP="00FC747A">
            <w:pPr>
              <w:jc w:val="center"/>
              <w:rPr>
                <w:sz w:val="20"/>
                <w:szCs w:val="20"/>
              </w:rPr>
            </w:pPr>
            <w:r w:rsidRPr="00FC747A">
              <w:rPr>
                <w:sz w:val="20"/>
                <w:szCs w:val="20"/>
              </w:rPr>
              <w:t>7.</w:t>
            </w:r>
          </w:p>
        </w:tc>
        <w:tc>
          <w:tcPr>
            <w:tcW w:w="3060" w:type="dxa"/>
          </w:tcPr>
          <w:p w:rsidR="00FC747A" w:rsidRPr="00FC747A" w:rsidRDefault="00FC747A" w:rsidP="00FC747A">
            <w:pPr>
              <w:rPr>
                <w:sz w:val="20"/>
                <w:szCs w:val="20"/>
              </w:rPr>
            </w:pPr>
            <w:r w:rsidRPr="00FC747A">
              <w:rPr>
                <w:sz w:val="20"/>
                <w:szCs w:val="20"/>
              </w:rPr>
              <w:t>Место выполнения работ</w:t>
            </w:r>
          </w:p>
        </w:tc>
        <w:tc>
          <w:tcPr>
            <w:tcW w:w="6480" w:type="dxa"/>
          </w:tcPr>
          <w:p w:rsidR="00FC747A" w:rsidRPr="00FC747A" w:rsidRDefault="00FC747A" w:rsidP="00FC747A">
            <w:pPr>
              <w:autoSpaceDE w:val="0"/>
              <w:autoSpaceDN w:val="0"/>
              <w:adjustRightInd w:val="0"/>
              <w:rPr>
                <w:sz w:val="20"/>
                <w:szCs w:val="20"/>
              </w:rPr>
            </w:pPr>
            <w:r w:rsidRPr="00FC747A">
              <w:rPr>
                <w:sz w:val="20"/>
                <w:szCs w:val="20"/>
              </w:rPr>
              <w:t>г. Уфа ул. Каспийская 14</w:t>
            </w:r>
          </w:p>
        </w:tc>
      </w:tr>
      <w:tr w:rsidR="00FC747A" w:rsidRPr="00FC747A" w:rsidTr="00C06E64">
        <w:trPr>
          <w:trHeight w:val="709"/>
        </w:trPr>
        <w:tc>
          <w:tcPr>
            <w:tcW w:w="720" w:type="dxa"/>
          </w:tcPr>
          <w:p w:rsidR="00FC747A" w:rsidRPr="00FC747A" w:rsidRDefault="00FC747A" w:rsidP="00FC747A">
            <w:pPr>
              <w:jc w:val="center"/>
              <w:rPr>
                <w:sz w:val="20"/>
                <w:szCs w:val="20"/>
              </w:rPr>
            </w:pPr>
            <w:r w:rsidRPr="00FC747A">
              <w:rPr>
                <w:sz w:val="20"/>
                <w:szCs w:val="20"/>
              </w:rPr>
              <w:t>8.</w:t>
            </w:r>
          </w:p>
        </w:tc>
        <w:tc>
          <w:tcPr>
            <w:tcW w:w="3060" w:type="dxa"/>
          </w:tcPr>
          <w:p w:rsidR="00FC747A" w:rsidRPr="00FC747A" w:rsidRDefault="00FC747A" w:rsidP="00FC747A">
            <w:pPr>
              <w:rPr>
                <w:sz w:val="20"/>
                <w:szCs w:val="20"/>
              </w:rPr>
            </w:pPr>
            <w:r w:rsidRPr="00FC747A">
              <w:rPr>
                <w:sz w:val="20"/>
                <w:szCs w:val="20"/>
              </w:rPr>
              <w:t>Основные требования к выполнению строительно-монтажных работ</w:t>
            </w:r>
          </w:p>
        </w:tc>
        <w:tc>
          <w:tcPr>
            <w:tcW w:w="6480" w:type="dxa"/>
          </w:tcPr>
          <w:p w:rsidR="00FC747A" w:rsidRPr="00FC747A" w:rsidRDefault="00FC747A" w:rsidP="00FC747A">
            <w:pPr>
              <w:numPr>
                <w:ilvl w:val="0"/>
                <w:numId w:val="114"/>
              </w:numPr>
              <w:ind w:left="252" w:firstLine="0"/>
              <w:jc w:val="both"/>
              <w:rPr>
                <w:sz w:val="20"/>
                <w:szCs w:val="20"/>
              </w:rPr>
            </w:pPr>
            <w:r w:rsidRPr="00FC747A">
              <w:rPr>
                <w:sz w:val="20"/>
                <w:szCs w:val="20"/>
              </w:rPr>
              <w:t xml:space="preserve">Выполнить строительно-монтажные работы по строительству кабельных линий, заземления, монтажу щита ВРУ с АВР, осветительной сети, системы подогрева </w:t>
            </w:r>
            <w:proofErr w:type="gramStart"/>
            <w:r w:rsidRPr="00FC747A">
              <w:rPr>
                <w:sz w:val="20"/>
                <w:szCs w:val="20"/>
              </w:rPr>
              <w:t>двигателей</w:t>
            </w:r>
            <w:proofErr w:type="gramEnd"/>
            <w:r w:rsidRPr="00FC747A">
              <w:rPr>
                <w:sz w:val="20"/>
                <w:szCs w:val="20"/>
              </w:rPr>
              <w:t xml:space="preserve"> а/м, электропитание рабочих мест персонала согласно требований ПТЭЭП, ПУЭ, ПСД, СНиП, ВСН, </w:t>
            </w:r>
            <w:r w:rsidRPr="00FC747A">
              <w:rPr>
                <w:bCs/>
                <w:sz w:val="20"/>
                <w:szCs w:val="20"/>
              </w:rPr>
              <w:t>РД 34.45-51.300-97</w:t>
            </w:r>
            <w:r w:rsidRPr="00FC747A">
              <w:rPr>
                <w:sz w:val="20"/>
                <w:szCs w:val="20"/>
              </w:rPr>
              <w:t>.</w:t>
            </w:r>
          </w:p>
          <w:p w:rsidR="00FC747A" w:rsidRPr="00FC747A" w:rsidRDefault="00FC747A" w:rsidP="00C06E64">
            <w:pPr>
              <w:numPr>
                <w:ilvl w:val="0"/>
                <w:numId w:val="114"/>
              </w:numPr>
              <w:ind w:left="252" w:firstLine="0"/>
              <w:jc w:val="both"/>
              <w:rPr>
                <w:sz w:val="20"/>
                <w:szCs w:val="20"/>
              </w:rPr>
            </w:pPr>
            <w:r w:rsidRPr="00FC747A">
              <w:rPr>
                <w:sz w:val="20"/>
                <w:szCs w:val="20"/>
              </w:rPr>
              <w:t>Перечень основных видов работ</w:t>
            </w:r>
            <w:r>
              <w:rPr>
                <w:sz w:val="20"/>
                <w:szCs w:val="20"/>
              </w:rPr>
              <w:t xml:space="preserve"> </w:t>
            </w:r>
            <w:r w:rsidRPr="00FC747A">
              <w:rPr>
                <w:sz w:val="20"/>
                <w:szCs w:val="20"/>
              </w:rPr>
              <w:t>по адресу ул. Каспийская 14:</w:t>
            </w:r>
          </w:p>
          <w:p w:rsidR="00FC747A" w:rsidRPr="00FC747A" w:rsidRDefault="00FC747A" w:rsidP="00FC747A">
            <w:pPr>
              <w:numPr>
                <w:ilvl w:val="1"/>
                <w:numId w:val="114"/>
              </w:numPr>
              <w:ind w:left="252" w:firstLine="0"/>
              <w:jc w:val="both"/>
              <w:rPr>
                <w:sz w:val="20"/>
                <w:szCs w:val="20"/>
              </w:rPr>
            </w:pPr>
            <w:r w:rsidRPr="00FC747A">
              <w:rPr>
                <w:sz w:val="20"/>
                <w:szCs w:val="20"/>
              </w:rPr>
              <w:t>Выполнить проект электроснабжения, согласовать с Заказчиком и другими заинтересованными организациями.</w:t>
            </w:r>
          </w:p>
          <w:p w:rsidR="00FC747A" w:rsidRPr="00FC747A" w:rsidRDefault="00FC747A" w:rsidP="00FC747A">
            <w:pPr>
              <w:numPr>
                <w:ilvl w:val="1"/>
                <w:numId w:val="114"/>
              </w:numPr>
              <w:autoSpaceDE w:val="0"/>
              <w:autoSpaceDN w:val="0"/>
              <w:adjustRightInd w:val="0"/>
              <w:ind w:left="252" w:firstLine="0"/>
              <w:contextualSpacing/>
              <w:rPr>
                <w:sz w:val="20"/>
                <w:szCs w:val="20"/>
              </w:rPr>
            </w:pPr>
            <w:r w:rsidRPr="00FC747A">
              <w:rPr>
                <w:sz w:val="20"/>
                <w:szCs w:val="20"/>
              </w:rPr>
              <w:t>Изготовление (приобретение), монтаж, заземление, настройка ВРУ с АВР на 3 ввода (2 ввода и ДЭС) с сигнализацией о наличии вводов.</w:t>
            </w:r>
          </w:p>
          <w:p w:rsidR="00FC747A" w:rsidRPr="00FC747A" w:rsidRDefault="00FC747A" w:rsidP="00FC747A">
            <w:pPr>
              <w:autoSpaceDE w:val="0"/>
              <w:autoSpaceDN w:val="0"/>
              <w:adjustRightInd w:val="0"/>
              <w:ind w:left="252"/>
              <w:contextualSpacing/>
              <w:rPr>
                <w:sz w:val="20"/>
                <w:szCs w:val="20"/>
              </w:rPr>
            </w:pPr>
            <w:r w:rsidRPr="00FC747A">
              <w:rPr>
                <w:sz w:val="20"/>
                <w:szCs w:val="20"/>
              </w:rPr>
              <w:t>Комплектуется вводными автоматами 250А – 3шт.</w:t>
            </w:r>
          </w:p>
          <w:p w:rsidR="00FC747A" w:rsidRPr="00FC747A" w:rsidRDefault="00FC747A" w:rsidP="00FC747A">
            <w:pPr>
              <w:autoSpaceDE w:val="0"/>
              <w:autoSpaceDN w:val="0"/>
              <w:adjustRightInd w:val="0"/>
              <w:ind w:left="252"/>
              <w:contextualSpacing/>
              <w:rPr>
                <w:sz w:val="20"/>
                <w:szCs w:val="20"/>
              </w:rPr>
            </w:pPr>
            <w:r w:rsidRPr="00FC747A">
              <w:rPr>
                <w:sz w:val="20"/>
                <w:szCs w:val="20"/>
              </w:rPr>
              <w:t>Нагрузочные автоматы 100А 3Ф – 4 шт.</w:t>
            </w:r>
          </w:p>
          <w:p w:rsidR="00FC747A" w:rsidRPr="00FC747A" w:rsidRDefault="00FC747A" w:rsidP="00FC747A">
            <w:pPr>
              <w:autoSpaceDE w:val="0"/>
              <w:autoSpaceDN w:val="0"/>
              <w:adjustRightInd w:val="0"/>
              <w:ind w:left="252"/>
              <w:contextualSpacing/>
              <w:rPr>
                <w:sz w:val="20"/>
                <w:szCs w:val="20"/>
              </w:rPr>
            </w:pPr>
            <w:r w:rsidRPr="00FC747A">
              <w:rPr>
                <w:sz w:val="20"/>
                <w:szCs w:val="20"/>
              </w:rPr>
              <w:t xml:space="preserve">                                          80А 3Ф – 6 шт.</w:t>
            </w:r>
          </w:p>
          <w:p w:rsidR="00FC747A" w:rsidRPr="00FC747A" w:rsidRDefault="00FC747A" w:rsidP="00FC747A">
            <w:pPr>
              <w:autoSpaceDE w:val="0"/>
              <w:autoSpaceDN w:val="0"/>
              <w:adjustRightInd w:val="0"/>
              <w:ind w:left="252"/>
              <w:contextualSpacing/>
              <w:rPr>
                <w:sz w:val="20"/>
                <w:szCs w:val="20"/>
              </w:rPr>
            </w:pPr>
            <w:r w:rsidRPr="00FC747A">
              <w:rPr>
                <w:sz w:val="20"/>
                <w:szCs w:val="20"/>
              </w:rPr>
              <w:t xml:space="preserve">                                          63А 3Ф – 8 шт.</w:t>
            </w:r>
          </w:p>
          <w:p w:rsidR="00FC747A" w:rsidRPr="00FC747A" w:rsidRDefault="00FC747A" w:rsidP="00FC747A">
            <w:pPr>
              <w:autoSpaceDE w:val="0"/>
              <w:autoSpaceDN w:val="0"/>
              <w:adjustRightInd w:val="0"/>
              <w:ind w:left="252"/>
              <w:contextualSpacing/>
              <w:rPr>
                <w:sz w:val="20"/>
                <w:szCs w:val="20"/>
              </w:rPr>
            </w:pPr>
            <w:r w:rsidRPr="00FC747A">
              <w:rPr>
                <w:sz w:val="20"/>
                <w:szCs w:val="20"/>
              </w:rPr>
              <w:t xml:space="preserve">                                          32А 3Ф – 8 шт. Комплектация и номинал автоматов уточняется проектом.</w:t>
            </w:r>
          </w:p>
          <w:p w:rsidR="00FC747A" w:rsidRPr="00FC747A" w:rsidRDefault="00FC747A" w:rsidP="00FC747A">
            <w:pPr>
              <w:numPr>
                <w:ilvl w:val="1"/>
                <w:numId w:val="114"/>
              </w:numPr>
              <w:ind w:left="252" w:firstLine="0"/>
              <w:jc w:val="both"/>
              <w:rPr>
                <w:sz w:val="20"/>
                <w:szCs w:val="20"/>
              </w:rPr>
            </w:pPr>
            <w:r w:rsidRPr="00FC747A">
              <w:rPr>
                <w:sz w:val="20"/>
                <w:szCs w:val="20"/>
              </w:rPr>
              <w:t>Подключение ВРУ к существующим нагрузкам.</w:t>
            </w:r>
          </w:p>
          <w:p w:rsidR="00FC747A" w:rsidRPr="00FC747A" w:rsidRDefault="00FC747A" w:rsidP="00FC747A">
            <w:pPr>
              <w:numPr>
                <w:ilvl w:val="1"/>
                <w:numId w:val="114"/>
              </w:numPr>
              <w:ind w:left="252" w:firstLine="0"/>
              <w:jc w:val="both"/>
              <w:rPr>
                <w:sz w:val="20"/>
                <w:szCs w:val="20"/>
              </w:rPr>
            </w:pPr>
            <w:r w:rsidRPr="00FC747A">
              <w:rPr>
                <w:sz w:val="20"/>
                <w:szCs w:val="20"/>
              </w:rPr>
              <w:t xml:space="preserve">Монтаж, подключение системы подогрева </w:t>
            </w:r>
            <w:proofErr w:type="gramStart"/>
            <w:r w:rsidRPr="00FC747A">
              <w:rPr>
                <w:sz w:val="20"/>
                <w:szCs w:val="20"/>
              </w:rPr>
              <w:t>двигателей</w:t>
            </w:r>
            <w:proofErr w:type="gramEnd"/>
            <w:r w:rsidRPr="00FC747A">
              <w:rPr>
                <w:sz w:val="20"/>
                <w:szCs w:val="20"/>
              </w:rPr>
              <w:t xml:space="preserve"> а/м.</w:t>
            </w:r>
          </w:p>
          <w:p w:rsidR="00FC747A" w:rsidRPr="00FC747A" w:rsidRDefault="00FC747A" w:rsidP="00FC747A">
            <w:pPr>
              <w:numPr>
                <w:ilvl w:val="1"/>
                <w:numId w:val="114"/>
              </w:numPr>
              <w:ind w:left="252" w:firstLine="0"/>
              <w:jc w:val="both"/>
              <w:rPr>
                <w:sz w:val="20"/>
                <w:szCs w:val="20"/>
              </w:rPr>
            </w:pPr>
            <w:r w:rsidRPr="00FC747A">
              <w:rPr>
                <w:sz w:val="20"/>
                <w:szCs w:val="20"/>
              </w:rPr>
              <w:t>Монтаж, подключение осветительной сети стоянки автотранспорта.</w:t>
            </w:r>
          </w:p>
          <w:p w:rsidR="00FC747A" w:rsidRPr="00FC747A" w:rsidRDefault="00FC747A" w:rsidP="00FC747A">
            <w:pPr>
              <w:numPr>
                <w:ilvl w:val="1"/>
                <w:numId w:val="114"/>
              </w:numPr>
              <w:ind w:left="252" w:firstLine="0"/>
              <w:jc w:val="both"/>
              <w:rPr>
                <w:sz w:val="20"/>
                <w:szCs w:val="20"/>
              </w:rPr>
            </w:pPr>
            <w:r w:rsidRPr="00FC747A">
              <w:rPr>
                <w:sz w:val="20"/>
                <w:szCs w:val="20"/>
              </w:rPr>
              <w:t>Монтаж, подключение рабочих мест персонала.</w:t>
            </w:r>
          </w:p>
          <w:p w:rsidR="00FC747A" w:rsidRPr="00FC747A" w:rsidRDefault="00FC747A" w:rsidP="00FC747A">
            <w:pPr>
              <w:numPr>
                <w:ilvl w:val="1"/>
                <w:numId w:val="114"/>
              </w:numPr>
              <w:ind w:left="252" w:firstLine="0"/>
              <w:jc w:val="both"/>
              <w:rPr>
                <w:sz w:val="20"/>
                <w:szCs w:val="20"/>
              </w:rPr>
            </w:pPr>
            <w:r w:rsidRPr="00FC747A">
              <w:rPr>
                <w:sz w:val="20"/>
                <w:szCs w:val="20"/>
              </w:rPr>
              <w:t>Монтаж и пусконаладочные работы системы вентиляции рабочих мест.</w:t>
            </w:r>
          </w:p>
          <w:p w:rsidR="00FC747A" w:rsidRPr="00FC747A" w:rsidRDefault="00FC747A" w:rsidP="00FC747A">
            <w:pPr>
              <w:numPr>
                <w:ilvl w:val="1"/>
                <w:numId w:val="114"/>
              </w:numPr>
              <w:ind w:left="252" w:firstLine="0"/>
              <w:jc w:val="both"/>
              <w:rPr>
                <w:sz w:val="20"/>
                <w:szCs w:val="20"/>
              </w:rPr>
            </w:pPr>
            <w:r w:rsidRPr="00FC747A">
              <w:rPr>
                <w:sz w:val="20"/>
                <w:szCs w:val="20"/>
              </w:rPr>
              <w:t xml:space="preserve">Измерение </w:t>
            </w:r>
            <w:r w:rsidR="00C06E64">
              <w:rPr>
                <w:sz w:val="20"/>
                <w:szCs w:val="20"/>
              </w:rPr>
              <w:t xml:space="preserve">   </w:t>
            </w:r>
            <w:r w:rsidRPr="00FC747A">
              <w:rPr>
                <w:sz w:val="20"/>
                <w:szCs w:val="20"/>
              </w:rPr>
              <w:t>сопротивления изоляции КЛ.</w:t>
            </w:r>
          </w:p>
          <w:p w:rsidR="00FC747A" w:rsidRPr="00FC747A" w:rsidRDefault="00FC747A" w:rsidP="00FC747A">
            <w:pPr>
              <w:numPr>
                <w:ilvl w:val="0"/>
                <w:numId w:val="114"/>
              </w:numPr>
              <w:ind w:left="252" w:firstLine="0"/>
              <w:jc w:val="both"/>
              <w:rPr>
                <w:sz w:val="20"/>
                <w:szCs w:val="20"/>
              </w:rPr>
            </w:pPr>
            <w:r w:rsidRPr="00FC747A">
              <w:rPr>
                <w:sz w:val="20"/>
                <w:szCs w:val="20"/>
              </w:rPr>
              <w:t>В связи с возможным частичным изменением отдельных участков трасс и способа прокладки кабеля и/или изменением либо уточнением требований собственников, зданий, сооружений заявленные объемы СМР могут быть изменены, как в большую, так и в меньшую сторону, но не более чем на 20% от заявленных в настоящем техническом задании и без изменения стоимости работ, что отражается в протоколе технического совещания</w:t>
            </w:r>
          </w:p>
          <w:p w:rsidR="00FC747A" w:rsidRPr="00FC747A" w:rsidRDefault="00FC747A" w:rsidP="00FC747A">
            <w:pPr>
              <w:numPr>
                <w:ilvl w:val="0"/>
                <w:numId w:val="114"/>
              </w:numPr>
              <w:ind w:left="252" w:firstLine="0"/>
              <w:jc w:val="both"/>
              <w:rPr>
                <w:sz w:val="20"/>
                <w:szCs w:val="20"/>
              </w:rPr>
            </w:pPr>
            <w:r w:rsidRPr="00FC747A">
              <w:rPr>
                <w:sz w:val="20"/>
                <w:szCs w:val="20"/>
              </w:rPr>
              <w:t>Предоставить исполнительную техническую документацию с приложением протоколов измерений параметров кабельных линий, исполнительных схем прокладки кабелей, протоколов испытаний АВР, автоматов в АВР.</w:t>
            </w:r>
          </w:p>
          <w:p w:rsidR="00FC747A" w:rsidRPr="00FC747A" w:rsidRDefault="00FC747A" w:rsidP="00FC747A">
            <w:pPr>
              <w:numPr>
                <w:ilvl w:val="0"/>
                <w:numId w:val="114"/>
              </w:numPr>
              <w:ind w:left="252" w:firstLine="0"/>
              <w:jc w:val="both"/>
              <w:rPr>
                <w:sz w:val="20"/>
                <w:szCs w:val="20"/>
              </w:rPr>
            </w:pPr>
            <w:r w:rsidRPr="00FC747A">
              <w:rPr>
                <w:sz w:val="20"/>
                <w:szCs w:val="20"/>
              </w:rPr>
              <w:t>Срок гарантии нормальной и бесперебойной работы – 12 месяц</w:t>
            </w:r>
            <w:r w:rsidR="00C06E64">
              <w:rPr>
                <w:sz w:val="20"/>
                <w:szCs w:val="20"/>
              </w:rPr>
              <w:t>ев</w:t>
            </w:r>
            <w:r w:rsidRPr="00FC747A">
              <w:rPr>
                <w:sz w:val="20"/>
                <w:szCs w:val="20"/>
              </w:rPr>
              <w:t xml:space="preserve"> со дня подписания акта приемки.</w:t>
            </w:r>
          </w:p>
          <w:p w:rsidR="00FC747A" w:rsidRPr="00FC747A" w:rsidRDefault="00FC747A" w:rsidP="00FC747A">
            <w:pPr>
              <w:numPr>
                <w:ilvl w:val="0"/>
                <w:numId w:val="114"/>
              </w:numPr>
              <w:tabs>
                <w:tab w:val="left" w:pos="18"/>
              </w:tabs>
              <w:ind w:left="252" w:firstLine="0"/>
              <w:jc w:val="both"/>
              <w:rPr>
                <w:sz w:val="20"/>
                <w:szCs w:val="20"/>
              </w:rPr>
            </w:pPr>
            <w:bookmarkStart w:id="113" w:name="Par115"/>
            <w:bookmarkStart w:id="114" w:name="Par134"/>
            <w:bookmarkEnd w:id="113"/>
            <w:bookmarkEnd w:id="114"/>
            <w:r w:rsidRPr="00FC747A">
              <w:rPr>
                <w:sz w:val="20"/>
                <w:szCs w:val="20"/>
              </w:rPr>
              <w:lastRenderedPageBreak/>
              <w:t>Подрядчик должен иметь в своем распоряжении всю необходимую технику для передвижения рабочих, перемещения техники и оборудования.</w:t>
            </w:r>
          </w:p>
        </w:tc>
      </w:tr>
      <w:tr w:rsidR="00FC747A" w:rsidRPr="00FC747A" w:rsidTr="00C06E64">
        <w:trPr>
          <w:trHeight w:val="709"/>
        </w:trPr>
        <w:tc>
          <w:tcPr>
            <w:tcW w:w="720" w:type="dxa"/>
          </w:tcPr>
          <w:p w:rsidR="00FC747A" w:rsidRPr="00FC747A" w:rsidRDefault="00FC747A" w:rsidP="00FC747A">
            <w:pPr>
              <w:contextualSpacing/>
              <w:jc w:val="center"/>
              <w:rPr>
                <w:sz w:val="20"/>
                <w:szCs w:val="20"/>
              </w:rPr>
            </w:pPr>
            <w:r w:rsidRPr="00FC747A">
              <w:rPr>
                <w:sz w:val="20"/>
                <w:szCs w:val="20"/>
              </w:rPr>
              <w:lastRenderedPageBreak/>
              <w:t>9.</w:t>
            </w:r>
          </w:p>
        </w:tc>
        <w:tc>
          <w:tcPr>
            <w:tcW w:w="3060" w:type="dxa"/>
          </w:tcPr>
          <w:p w:rsidR="00FC747A" w:rsidRPr="00FC747A" w:rsidRDefault="00FC747A" w:rsidP="00FC747A">
            <w:pPr>
              <w:rPr>
                <w:sz w:val="20"/>
                <w:szCs w:val="20"/>
              </w:rPr>
            </w:pPr>
            <w:r w:rsidRPr="00FC747A">
              <w:rPr>
                <w:sz w:val="20"/>
                <w:szCs w:val="20"/>
              </w:rPr>
              <w:t>Охрана труда</w:t>
            </w:r>
          </w:p>
        </w:tc>
        <w:tc>
          <w:tcPr>
            <w:tcW w:w="6480" w:type="dxa"/>
          </w:tcPr>
          <w:p w:rsidR="00FC747A" w:rsidRPr="00FC747A" w:rsidRDefault="00FC747A" w:rsidP="00FC747A">
            <w:pPr>
              <w:jc w:val="both"/>
              <w:rPr>
                <w:sz w:val="20"/>
                <w:szCs w:val="20"/>
              </w:rPr>
            </w:pPr>
            <w:r w:rsidRPr="00FC747A">
              <w:rPr>
                <w:sz w:val="20"/>
                <w:szCs w:val="20"/>
              </w:rPr>
              <w:t>Предусмотреть необходимые мероприятия по охране труда и технике безопасности.</w:t>
            </w:r>
          </w:p>
        </w:tc>
      </w:tr>
      <w:tr w:rsidR="00FC747A" w:rsidRPr="00FC747A" w:rsidTr="00C06E64">
        <w:trPr>
          <w:trHeight w:val="709"/>
        </w:trPr>
        <w:tc>
          <w:tcPr>
            <w:tcW w:w="720" w:type="dxa"/>
          </w:tcPr>
          <w:p w:rsidR="00FC747A" w:rsidRPr="00FC747A" w:rsidRDefault="00FC747A" w:rsidP="00FC747A">
            <w:pPr>
              <w:contextualSpacing/>
              <w:jc w:val="center"/>
              <w:rPr>
                <w:sz w:val="20"/>
                <w:szCs w:val="20"/>
              </w:rPr>
            </w:pPr>
            <w:r w:rsidRPr="00FC747A">
              <w:rPr>
                <w:sz w:val="20"/>
                <w:szCs w:val="20"/>
              </w:rPr>
              <w:t>10.</w:t>
            </w:r>
          </w:p>
        </w:tc>
        <w:tc>
          <w:tcPr>
            <w:tcW w:w="3060" w:type="dxa"/>
          </w:tcPr>
          <w:p w:rsidR="00FC747A" w:rsidRPr="00FC747A" w:rsidRDefault="00FC747A" w:rsidP="00FC747A">
            <w:pPr>
              <w:rPr>
                <w:sz w:val="20"/>
                <w:szCs w:val="20"/>
              </w:rPr>
            </w:pPr>
            <w:r w:rsidRPr="00FC747A">
              <w:rPr>
                <w:sz w:val="20"/>
                <w:szCs w:val="20"/>
              </w:rPr>
              <w:t>Охрана окружающей среды</w:t>
            </w:r>
          </w:p>
        </w:tc>
        <w:tc>
          <w:tcPr>
            <w:tcW w:w="6480" w:type="dxa"/>
          </w:tcPr>
          <w:p w:rsidR="00FC747A" w:rsidRPr="00FC747A" w:rsidRDefault="00FC747A" w:rsidP="00FC747A">
            <w:pPr>
              <w:jc w:val="both"/>
              <w:rPr>
                <w:sz w:val="20"/>
                <w:szCs w:val="20"/>
              </w:rPr>
            </w:pPr>
            <w:r w:rsidRPr="00FC747A">
              <w:rPr>
                <w:sz w:val="20"/>
                <w:szCs w:val="20"/>
              </w:rPr>
              <w:t>Предусмотреть мероприятия по защите и охране окружающей среды.</w:t>
            </w:r>
          </w:p>
        </w:tc>
      </w:tr>
      <w:tr w:rsidR="00FC747A" w:rsidRPr="00FC747A" w:rsidTr="00C06E64">
        <w:trPr>
          <w:trHeight w:val="709"/>
        </w:trPr>
        <w:tc>
          <w:tcPr>
            <w:tcW w:w="720" w:type="dxa"/>
          </w:tcPr>
          <w:p w:rsidR="00FC747A" w:rsidRPr="00FC747A" w:rsidRDefault="00FC747A" w:rsidP="00FC747A">
            <w:pPr>
              <w:jc w:val="center"/>
              <w:rPr>
                <w:sz w:val="20"/>
                <w:szCs w:val="20"/>
              </w:rPr>
            </w:pPr>
            <w:r w:rsidRPr="00FC747A">
              <w:rPr>
                <w:sz w:val="20"/>
                <w:szCs w:val="20"/>
              </w:rPr>
              <w:t>11.</w:t>
            </w:r>
          </w:p>
        </w:tc>
        <w:tc>
          <w:tcPr>
            <w:tcW w:w="3060" w:type="dxa"/>
          </w:tcPr>
          <w:p w:rsidR="00FC747A" w:rsidRPr="00FC747A" w:rsidRDefault="00FC747A" w:rsidP="00FC747A">
            <w:pPr>
              <w:rPr>
                <w:sz w:val="20"/>
                <w:szCs w:val="20"/>
              </w:rPr>
            </w:pPr>
            <w:r w:rsidRPr="00FC747A">
              <w:rPr>
                <w:sz w:val="20"/>
                <w:szCs w:val="20"/>
              </w:rPr>
              <w:t>Контактное лицо</w:t>
            </w:r>
          </w:p>
        </w:tc>
        <w:tc>
          <w:tcPr>
            <w:tcW w:w="6480" w:type="dxa"/>
          </w:tcPr>
          <w:p w:rsidR="00FC747A" w:rsidRPr="00FC747A" w:rsidRDefault="00FC747A" w:rsidP="00FC747A">
            <w:pPr>
              <w:rPr>
                <w:sz w:val="20"/>
                <w:szCs w:val="20"/>
              </w:rPr>
            </w:pPr>
            <w:r w:rsidRPr="00FC747A">
              <w:rPr>
                <w:sz w:val="20"/>
                <w:szCs w:val="20"/>
              </w:rPr>
              <w:t xml:space="preserve">Начальник </w:t>
            </w:r>
            <w:proofErr w:type="gramStart"/>
            <w:r w:rsidRPr="00FC747A">
              <w:rPr>
                <w:sz w:val="20"/>
                <w:szCs w:val="20"/>
              </w:rPr>
              <w:t xml:space="preserve">ЭЦ  </w:t>
            </w:r>
            <w:proofErr w:type="spellStart"/>
            <w:r w:rsidRPr="00FC747A">
              <w:rPr>
                <w:sz w:val="20"/>
                <w:szCs w:val="20"/>
              </w:rPr>
              <w:t>Терегулов</w:t>
            </w:r>
            <w:proofErr w:type="spellEnd"/>
            <w:proofErr w:type="gramEnd"/>
            <w:r w:rsidRPr="00FC747A">
              <w:rPr>
                <w:sz w:val="20"/>
                <w:szCs w:val="20"/>
              </w:rPr>
              <w:t xml:space="preserve"> Н.И.</w:t>
            </w:r>
          </w:p>
          <w:p w:rsidR="00FC747A" w:rsidRPr="00FC747A" w:rsidRDefault="00FC747A" w:rsidP="00FC747A">
            <w:pPr>
              <w:rPr>
                <w:sz w:val="20"/>
                <w:szCs w:val="20"/>
                <w:lang w:val="en-US"/>
              </w:rPr>
            </w:pPr>
            <w:r w:rsidRPr="00FC747A">
              <w:rPr>
                <w:sz w:val="20"/>
                <w:szCs w:val="20"/>
              </w:rPr>
              <w:t>Тел</w:t>
            </w:r>
            <w:r w:rsidRPr="00FC747A">
              <w:rPr>
                <w:sz w:val="20"/>
                <w:szCs w:val="20"/>
                <w:lang w:val="en-US"/>
              </w:rPr>
              <w:t>. 8-347-221-55-26</w:t>
            </w:r>
          </w:p>
          <w:p w:rsidR="00FC747A" w:rsidRPr="00FC747A" w:rsidRDefault="00FC747A" w:rsidP="00FC747A">
            <w:pPr>
              <w:rPr>
                <w:sz w:val="20"/>
                <w:szCs w:val="20"/>
                <w:lang w:val="en-US"/>
              </w:rPr>
            </w:pPr>
          </w:p>
        </w:tc>
      </w:tr>
    </w:tbl>
    <w:p w:rsidR="00FC747A" w:rsidRPr="00FC747A" w:rsidRDefault="00FC747A" w:rsidP="00FC747A">
      <w:pPr>
        <w:rPr>
          <w:sz w:val="20"/>
          <w:szCs w:val="20"/>
          <w:lang w:val="en-US"/>
        </w:rPr>
      </w:pPr>
    </w:p>
    <w:p w:rsidR="00FC747A" w:rsidRPr="00FC747A" w:rsidRDefault="00FC747A" w:rsidP="00FC747A">
      <w:pPr>
        <w:rPr>
          <w:sz w:val="20"/>
          <w:szCs w:val="20"/>
          <w:lang w:val="en-US"/>
        </w:rPr>
      </w:pPr>
    </w:p>
    <w:p w:rsidR="00FC747A" w:rsidRPr="00FC747A" w:rsidRDefault="00FC747A" w:rsidP="00FC747A">
      <w:pPr>
        <w:rPr>
          <w:sz w:val="20"/>
          <w:szCs w:val="20"/>
          <w:lang w:val="en-US"/>
        </w:rPr>
      </w:pPr>
    </w:p>
    <w:p w:rsidR="00FC747A" w:rsidRPr="00FC747A" w:rsidRDefault="00FC747A" w:rsidP="00FC747A">
      <w:pPr>
        <w:jc w:val="both"/>
      </w:pPr>
    </w:p>
    <w:p w:rsidR="0059063A" w:rsidRDefault="0059063A"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C06E64" w:rsidRDefault="00C06E64" w:rsidP="0059063A">
      <w:pPr>
        <w:spacing w:after="160" w:line="259" w:lineRule="auto"/>
        <w:ind w:left="5664" w:firstLine="708"/>
        <w:rPr>
          <w:rFonts w:eastAsiaTheme="minorHAnsi"/>
          <w:lang w:val="en-US" w:eastAsia="en-US"/>
        </w:rPr>
      </w:pPr>
    </w:p>
    <w:p w:rsidR="00E253AF" w:rsidRDefault="00C2014A" w:rsidP="00C2014A">
      <w:pPr>
        <w:autoSpaceDE w:val="0"/>
        <w:autoSpaceDN w:val="0"/>
        <w:adjustRightInd w:val="0"/>
        <w:jc w:val="right"/>
        <w:rPr>
          <w:rFonts w:eastAsia="Calibri"/>
          <w:b/>
          <w:iCs/>
          <w:color w:val="000000"/>
          <w:lang w:eastAsia="en-US"/>
        </w:rPr>
      </w:pPr>
      <w:r>
        <w:rPr>
          <w:sz w:val="20"/>
          <w:szCs w:val="20"/>
        </w:rPr>
        <w:lastRenderedPageBreak/>
        <w:t xml:space="preserve">Приложение № </w:t>
      </w:r>
      <w:r w:rsidR="00C06E64">
        <w:rPr>
          <w:sz w:val="20"/>
          <w:szCs w:val="20"/>
        </w:rPr>
        <w:t>1</w:t>
      </w:r>
      <w:r>
        <w:rPr>
          <w:sz w:val="20"/>
          <w:szCs w:val="20"/>
        </w:rPr>
        <w:t xml:space="preserve"> к Техническому заданию</w:t>
      </w:r>
    </w:p>
    <w:p w:rsidR="00C2014A" w:rsidRDefault="00C2014A" w:rsidP="00F8031B">
      <w:pPr>
        <w:autoSpaceDE w:val="0"/>
        <w:autoSpaceDN w:val="0"/>
        <w:adjustRightInd w:val="0"/>
        <w:jc w:val="center"/>
        <w:rPr>
          <w:rFonts w:eastAsia="Calibri"/>
          <w:b/>
          <w:iCs/>
          <w:color w:val="000000"/>
          <w:lang w:eastAsia="en-US"/>
        </w:rPr>
      </w:pPr>
    </w:p>
    <w:p w:rsidR="009E3BAF" w:rsidRDefault="00F8031B" w:rsidP="00F8031B">
      <w:pPr>
        <w:autoSpaceDE w:val="0"/>
        <w:autoSpaceDN w:val="0"/>
        <w:adjustRightInd w:val="0"/>
        <w:jc w:val="center"/>
        <w:rPr>
          <w:rFonts w:eastAsia="Calibri"/>
          <w:iCs/>
          <w:color w:val="000000"/>
          <w:lang w:eastAsia="en-US"/>
        </w:rPr>
      </w:pPr>
      <w:r w:rsidRPr="00F8031B">
        <w:rPr>
          <w:rFonts w:eastAsia="Calibri"/>
          <w:b/>
          <w:iCs/>
          <w:color w:val="000000"/>
          <w:lang w:eastAsia="en-US"/>
        </w:rPr>
        <w:t xml:space="preserve">ЛОКАЛЬНЫЙ СМЕТНЫЙ РАСЧЕТ </w:t>
      </w:r>
    </w:p>
    <w:p w:rsidR="00F8031B" w:rsidRDefault="00442219" w:rsidP="00056CF9">
      <w:pPr>
        <w:autoSpaceDE w:val="0"/>
        <w:autoSpaceDN w:val="0"/>
        <w:adjustRightInd w:val="0"/>
        <w:rPr>
          <w:rFonts w:eastAsia="Calibri"/>
          <w:iCs/>
          <w:color w:val="000000"/>
          <w:lang w:eastAsia="en-US"/>
        </w:rPr>
      </w:pPr>
      <w:r>
        <w:rPr>
          <w:rFonts w:eastAsia="Calibri"/>
          <w:iCs/>
          <w:color w:val="000000"/>
          <w:lang w:eastAsia="en-US"/>
        </w:rPr>
        <w:t xml:space="preserve">На </w:t>
      </w:r>
      <w:r w:rsidRPr="00442219">
        <w:rPr>
          <w:rFonts w:eastAsia="Calibri"/>
          <w:iCs/>
          <w:color w:val="000000"/>
          <w:lang w:eastAsia="en-US"/>
        </w:rPr>
        <w:t xml:space="preserve">выполнение подрядных работ </w:t>
      </w:r>
      <w:r w:rsidR="00C06E64" w:rsidRPr="00C06E64">
        <w:rPr>
          <w:rFonts w:eastAsia="Calibri"/>
          <w:iCs/>
          <w:color w:val="000000"/>
          <w:lang w:eastAsia="en-US"/>
        </w:rPr>
        <w:t xml:space="preserve">по реконструкции наружной и внутренних систем электроснабжения зданий по </w:t>
      </w:r>
      <w:r w:rsidR="00C06E64">
        <w:rPr>
          <w:rFonts w:eastAsia="Calibri"/>
          <w:iCs/>
          <w:color w:val="000000"/>
          <w:lang w:eastAsia="en-US"/>
        </w:rPr>
        <w:t xml:space="preserve">адресу г. Уфа ул. Каспийская 14 приложен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Pr>
          <w:rFonts w:eastAsia="Calibri"/>
          <w:iCs/>
          <w:color w:val="000000"/>
          <w:lang w:eastAsia="en-US"/>
        </w:rPr>
        <w:t>Л</w:t>
      </w:r>
      <w:r w:rsidR="00C06E64">
        <w:rPr>
          <w:rFonts w:eastAsia="Calibri"/>
          <w:iCs/>
          <w:color w:val="000000"/>
          <w:lang w:eastAsia="en-US"/>
        </w:rPr>
        <w:t>КС</w:t>
      </w:r>
      <w:r w:rsidR="00F8031B">
        <w:rPr>
          <w:rFonts w:eastAsia="Calibri"/>
          <w:iCs/>
          <w:color w:val="000000"/>
          <w:lang w:eastAsia="en-US"/>
        </w:rPr>
        <w:t>»</w:t>
      </w:r>
    </w:p>
    <w:p w:rsidR="00C2014A" w:rsidRDefault="00C2014A" w:rsidP="00056CF9">
      <w:pPr>
        <w:autoSpaceDE w:val="0"/>
        <w:autoSpaceDN w:val="0"/>
        <w:adjustRightInd w:val="0"/>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5" w:name="_РАЗДЕЛ_V._Проект"/>
      <w:bookmarkStart w:id="116" w:name="_Toc438136425"/>
      <w:bookmarkEnd w:id="115"/>
      <w:r w:rsidRPr="00325455">
        <w:rPr>
          <w:rFonts w:ascii="Times New Roman" w:eastAsia="MS Mincho" w:hAnsi="Times New Roman"/>
          <w:color w:val="17365D"/>
          <w:kern w:val="32"/>
          <w:szCs w:val="24"/>
          <w:lang w:val="x-none" w:eastAsia="x-none"/>
        </w:rPr>
        <w:lastRenderedPageBreak/>
        <w:t>РАЗДЕЛ V. Проект договора</w:t>
      </w:r>
      <w:bookmarkEnd w:id="116"/>
      <w:r w:rsidR="00851423">
        <w:rPr>
          <w:rFonts w:ascii="Times New Roman" w:eastAsia="MS Mincho" w:hAnsi="Times New Roman"/>
          <w:color w:val="17365D"/>
          <w:kern w:val="32"/>
          <w:szCs w:val="24"/>
          <w:lang w:eastAsia="x-none"/>
        </w:rPr>
        <w:t xml:space="preserve">    </w:t>
      </w:r>
    </w:p>
    <w:p w:rsidR="00C06E64" w:rsidRPr="00C06E64" w:rsidRDefault="00C06E64" w:rsidP="00C06E64">
      <w:pPr>
        <w:widowControl w:val="0"/>
        <w:suppressAutoHyphens/>
        <w:autoSpaceDE w:val="0"/>
        <w:autoSpaceDN w:val="0"/>
        <w:adjustRightInd w:val="0"/>
        <w:spacing w:before="240" w:after="108"/>
        <w:jc w:val="center"/>
        <w:outlineLvl w:val="0"/>
        <w:rPr>
          <w:b/>
          <w:bCs/>
          <w:kern w:val="32"/>
          <w:sz w:val="26"/>
          <w:szCs w:val="32"/>
        </w:rPr>
      </w:pPr>
      <w:r w:rsidRPr="00C06E64">
        <w:rPr>
          <w:b/>
          <w:bCs/>
          <w:kern w:val="32"/>
          <w:sz w:val="26"/>
          <w:szCs w:val="32"/>
        </w:rPr>
        <w:t>ДОГОВОР № _________</w:t>
      </w:r>
    </w:p>
    <w:p w:rsidR="00C06E64" w:rsidRPr="00C06E64" w:rsidRDefault="00C06E64" w:rsidP="00C06E64">
      <w:pPr>
        <w:widowControl w:val="0"/>
        <w:suppressAutoHyphens/>
        <w:jc w:val="center"/>
        <w:rPr>
          <w:sz w:val="26"/>
          <w:szCs w:val="26"/>
        </w:rPr>
      </w:pPr>
    </w:p>
    <w:p w:rsidR="00C06E64" w:rsidRPr="00C06E64" w:rsidRDefault="00C06E64" w:rsidP="00C06E64">
      <w:pPr>
        <w:widowControl w:val="0"/>
        <w:tabs>
          <w:tab w:val="left" w:pos="0"/>
        </w:tabs>
        <w:suppressAutoHyphens/>
        <w:jc w:val="both"/>
        <w:rPr>
          <w:b/>
          <w:bCs/>
          <w:sz w:val="26"/>
          <w:szCs w:val="26"/>
        </w:rPr>
      </w:pPr>
      <w:r w:rsidRPr="00C06E64">
        <w:rPr>
          <w:b/>
          <w:bCs/>
          <w:sz w:val="26"/>
          <w:szCs w:val="26"/>
        </w:rPr>
        <w:t>г.</w:t>
      </w:r>
      <w:r w:rsidRPr="00C06E64">
        <w:rPr>
          <w:b/>
          <w:bCs/>
          <w:sz w:val="26"/>
          <w:szCs w:val="26"/>
          <w:lang w:val="en-US"/>
        </w:rPr>
        <w:t> </w:t>
      </w:r>
      <w:r w:rsidRPr="00C06E64">
        <w:rPr>
          <w:b/>
          <w:bCs/>
          <w:sz w:val="26"/>
          <w:szCs w:val="26"/>
        </w:rPr>
        <w:t xml:space="preserve">Уфа                                                                               </w:t>
      </w:r>
      <w:proofErr w:type="gramStart"/>
      <w:r w:rsidRPr="00C06E64">
        <w:rPr>
          <w:b/>
          <w:bCs/>
          <w:sz w:val="26"/>
          <w:szCs w:val="26"/>
        </w:rPr>
        <w:t xml:space="preserve">   «</w:t>
      </w:r>
      <w:proofErr w:type="gramEnd"/>
      <w:r w:rsidRPr="00C06E64">
        <w:rPr>
          <w:b/>
          <w:bCs/>
          <w:sz w:val="26"/>
          <w:szCs w:val="26"/>
        </w:rPr>
        <w:t>_____»</w:t>
      </w:r>
      <w:r w:rsidRPr="00C06E64">
        <w:rPr>
          <w:b/>
          <w:bCs/>
          <w:sz w:val="26"/>
          <w:szCs w:val="26"/>
          <w:lang w:val="en-US"/>
        </w:rPr>
        <w:t> </w:t>
      </w:r>
      <w:r w:rsidRPr="00C06E64">
        <w:rPr>
          <w:b/>
          <w:bCs/>
          <w:sz w:val="26"/>
          <w:szCs w:val="26"/>
        </w:rPr>
        <w:t>___________</w:t>
      </w:r>
      <w:r w:rsidRPr="00C06E64">
        <w:rPr>
          <w:b/>
          <w:bCs/>
          <w:sz w:val="26"/>
          <w:szCs w:val="26"/>
          <w:lang w:val="en-US"/>
        </w:rPr>
        <w:t> </w:t>
      </w:r>
      <w:r w:rsidRPr="00C06E64">
        <w:rPr>
          <w:b/>
          <w:bCs/>
          <w:sz w:val="26"/>
          <w:szCs w:val="26"/>
        </w:rPr>
        <w:t>2017</w:t>
      </w:r>
      <w:r w:rsidRPr="00C06E64">
        <w:rPr>
          <w:b/>
          <w:bCs/>
          <w:sz w:val="26"/>
          <w:szCs w:val="26"/>
          <w:lang w:val="en-US"/>
        </w:rPr>
        <w:t> </w:t>
      </w:r>
      <w:r w:rsidRPr="00C06E64">
        <w:rPr>
          <w:b/>
          <w:bCs/>
          <w:sz w:val="26"/>
          <w:szCs w:val="26"/>
        </w:rPr>
        <w:t xml:space="preserve">г.                              </w:t>
      </w:r>
    </w:p>
    <w:p w:rsidR="00C06E64" w:rsidRPr="00C06E64" w:rsidRDefault="00C06E64" w:rsidP="00C06E64">
      <w:pPr>
        <w:widowControl w:val="0"/>
        <w:suppressAutoHyphens/>
        <w:spacing w:before="60"/>
        <w:ind w:firstLine="851"/>
        <w:jc w:val="both"/>
        <w:rPr>
          <w:sz w:val="26"/>
          <w:szCs w:val="26"/>
        </w:rPr>
      </w:pPr>
    </w:p>
    <w:p w:rsidR="00C06E64" w:rsidRPr="00C06E64" w:rsidRDefault="00C06E64" w:rsidP="00C06E64">
      <w:pPr>
        <w:widowControl w:val="0"/>
        <w:suppressAutoHyphens/>
        <w:ind w:firstLine="851"/>
        <w:jc w:val="both"/>
        <w:rPr>
          <w:sz w:val="26"/>
          <w:szCs w:val="26"/>
        </w:rPr>
      </w:pPr>
      <w:r w:rsidRPr="00C06E64">
        <w:rPr>
          <w:sz w:val="26"/>
          <w:szCs w:val="26"/>
        </w:rPr>
        <w:t>Публичное акционерное общество «Башинформсвязь»,</w:t>
      </w:r>
      <w:bookmarkStart w:id="117" w:name="Согласование_роду"/>
      <w:r w:rsidRPr="00C06E64">
        <w:rPr>
          <w:sz w:val="26"/>
          <w:szCs w:val="26"/>
        </w:rPr>
        <w:t xml:space="preserve"> именуемое</w:t>
      </w:r>
      <w:bookmarkEnd w:id="117"/>
      <w:r w:rsidRPr="00C06E64">
        <w:rPr>
          <w:sz w:val="26"/>
          <w:szCs w:val="26"/>
        </w:rPr>
        <w:t xml:space="preserve"> в дальнейшем «Заказчик», в лице Генерального директора </w:t>
      </w:r>
      <w:proofErr w:type="spellStart"/>
      <w:r w:rsidRPr="00C06E64">
        <w:rPr>
          <w:sz w:val="26"/>
          <w:szCs w:val="26"/>
        </w:rPr>
        <w:t>Долгоаршинных</w:t>
      </w:r>
      <w:proofErr w:type="spellEnd"/>
      <w:r w:rsidRPr="00C06E64">
        <w:rPr>
          <w:sz w:val="26"/>
          <w:szCs w:val="26"/>
        </w:rPr>
        <w:t xml:space="preserve"> Марата </w:t>
      </w:r>
      <w:proofErr w:type="spellStart"/>
      <w:r w:rsidRPr="00C06E64">
        <w:rPr>
          <w:sz w:val="26"/>
          <w:szCs w:val="26"/>
        </w:rPr>
        <w:t>Гайнулловича</w:t>
      </w:r>
      <w:proofErr w:type="spellEnd"/>
      <w:r w:rsidRPr="00C06E64">
        <w:rPr>
          <w:sz w:val="26"/>
          <w:szCs w:val="26"/>
        </w:rPr>
        <w:t>, действующего на основании Устава, с одной стороны, и Общество с ограниченной ответственностью «______________», именуемое в дальнейшем «Подрядчик», в лице ____________________________, действующего на основании _________________,  с другой стороны, совместно именуемые «Стороны», заключили настоящий Договор поставки (далее – «Договор») о нижеследующем:</w:t>
      </w:r>
    </w:p>
    <w:p w:rsidR="00C06E64" w:rsidRPr="00C06E64" w:rsidRDefault="00C06E64" w:rsidP="00C06E64">
      <w:pPr>
        <w:autoSpaceDE w:val="0"/>
        <w:autoSpaceDN w:val="0"/>
        <w:adjustRightInd w:val="0"/>
        <w:spacing w:before="120" w:after="120"/>
        <w:ind w:left="360"/>
        <w:jc w:val="center"/>
        <w:outlineLvl w:val="0"/>
        <w:rPr>
          <w:b/>
          <w:bCs/>
          <w:sz w:val="26"/>
          <w:szCs w:val="26"/>
        </w:rPr>
      </w:pPr>
      <w:r w:rsidRPr="00C06E64">
        <w:rPr>
          <w:b/>
          <w:bCs/>
          <w:sz w:val="26"/>
          <w:szCs w:val="26"/>
        </w:rPr>
        <w:t>Определения</w:t>
      </w:r>
    </w:p>
    <w:p w:rsidR="00C06E64" w:rsidRPr="00C06E64" w:rsidRDefault="00C06E64" w:rsidP="00C06E64">
      <w:pPr>
        <w:widowControl w:val="0"/>
        <w:suppressAutoHyphens/>
        <w:ind w:firstLine="851"/>
        <w:jc w:val="both"/>
        <w:rPr>
          <w:sz w:val="26"/>
          <w:szCs w:val="26"/>
        </w:rPr>
      </w:pPr>
      <w:r w:rsidRPr="00C06E64">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C06E64" w:rsidRPr="00C06E64" w:rsidRDefault="00C06E64" w:rsidP="001C2EC4">
      <w:pPr>
        <w:ind w:firstLine="851"/>
        <w:jc w:val="center"/>
        <w:rPr>
          <w:rFonts w:asciiTheme="minorHAnsi" w:eastAsiaTheme="minorHAnsi" w:hAnsiTheme="minorHAnsi" w:cstheme="minorBidi"/>
          <w:b/>
          <w:sz w:val="26"/>
          <w:szCs w:val="26"/>
          <w:lang w:eastAsia="en-US"/>
        </w:rPr>
      </w:pPr>
      <w:r w:rsidRPr="00C06E64">
        <w:rPr>
          <w:b/>
          <w:bCs/>
          <w:sz w:val="26"/>
          <w:szCs w:val="26"/>
        </w:rPr>
        <w:t xml:space="preserve">«Объект» - </w:t>
      </w:r>
      <w:r w:rsidRPr="00C06E64">
        <w:rPr>
          <w:bCs/>
          <w:sz w:val="26"/>
          <w:szCs w:val="26"/>
        </w:rPr>
        <w:t xml:space="preserve">означает </w:t>
      </w:r>
      <w:r w:rsidRPr="00C06E64">
        <w:rPr>
          <w:rFonts w:eastAsiaTheme="minorHAnsi"/>
          <w:sz w:val="26"/>
          <w:szCs w:val="26"/>
          <w:lang w:eastAsia="en-US"/>
        </w:rPr>
        <w:t>«</w:t>
      </w:r>
      <w:r w:rsidRPr="00C06E64">
        <w:rPr>
          <w:rFonts w:eastAsiaTheme="minorHAnsi"/>
          <w:b/>
          <w:i/>
          <w:sz w:val="26"/>
          <w:szCs w:val="26"/>
          <w:lang w:eastAsia="en-US"/>
        </w:rPr>
        <w:t>выполнение подрядных ра</w:t>
      </w:r>
      <w:r w:rsidR="001C2EC4">
        <w:rPr>
          <w:rFonts w:eastAsiaTheme="minorHAnsi"/>
          <w:b/>
          <w:i/>
          <w:sz w:val="26"/>
          <w:szCs w:val="26"/>
          <w:lang w:eastAsia="en-US"/>
        </w:rPr>
        <w:t xml:space="preserve">бот по реконструкции наружной и </w:t>
      </w:r>
      <w:r w:rsidRPr="00C06E64">
        <w:rPr>
          <w:rFonts w:eastAsiaTheme="minorHAnsi"/>
          <w:b/>
          <w:i/>
          <w:sz w:val="26"/>
          <w:szCs w:val="26"/>
          <w:lang w:eastAsia="en-US"/>
        </w:rPr>
        <w:t xml:space="preserve">внутренних систем электроснабжения </w:t>
      </w:r>
      <w:proofErr w:type="gramStart"/>
      <w:r w:rsidRPr="00C06E64">
        <w:rPr>
          <w:rFonts w:eastAsiaTheme="minorHAnsi"/>
          <w:b/>
          <w:i/>
          <w:sz w:val="26"/>
          <w:szCs w:val="26"/>
          <w:lang w:eastAsia="en-US"/>
        </w:rPr>
        <w:t>зданий</w:t>
      </w:r>
      <w:r w:rsidRPr="00C06E64">
        <w:rPr>
          <w:b/>
          <w:i/>
          <w:sz w:val="26"/>
          <w:szCs w:val="26"/>
        </w:rPr>
        <w:t xml:space="preserve">  по</w:t>
      </w:r>
      <w:proofErr w:type="gramEnd"/>
      <w:r w:rsidRPr="00C06E64">
        <w:rPr>
          <w:b/>
          <w:i/>
          <w:sz w:val="26"/>
          <w:szCs w:val="26"/>
        </w:rPr>
        <w:t xml:space="preserve"> адресу г. Уфа ул. Каспийская 14</w:t>
      </w:r>
      <w:r w:rsidRPr="00C06E64">
        <w:rPr>
          <w:rFonts w:eastAsiaTheme="minorHAnsi"/>
          <w:b/>
          <w:sz w:val="26"/>
          <w:szCs w:val="26"/>
          <w:lang w:eastAsia="en-US"/>
        </w:rPr>
        <w:t>».</w:t>
      </w:r>
    </w:p>
    <w:p w:rsidR="00C06E64" w:rsidRPr="00C06E64" w:rsidRDefault="00C06E64" w:rsidP="00C06E64">
      <w:pPr>
        <w:widowControl w:val="0"/>
        <w:tabs>
          <w:tab w:val="num" w:pos="737"/>
          <w:tab w:val="left" w:pos="851"/>
          <w:tab w:val="left" w:pos="4122"/>
        </w:tabs>
        <w:autoSpaceDE w:val="0"/>
        <w:autoSpaceDN w:val="0"/>
        <w:adjustRightInd w:val="0"/>
        <w:ind w:right="57"/>
        <w:jc w:val="both"/>
        <w:rPr>
          <w:sz w:val="26"/>
        </w:rPr>
      </w:pPr>
      <w:r w:rsidRPr="00C06E64">
        <w:rPr>
          <w:b/>
          <w:sz w:val="26"/>
        </w:rPr>
        <w:tab/>
      </w:r>
      <w:r w:rsidRPr="00C06E64">
        <w:rPr>
          <w:b/>
          <w:bCs/>
          <w:sz w:val="26"/>
          <w:szCs w:val="26"/>
        </w:rPr>
        <w:t xml:space="preserve">  «Дополнительные работы» - </w:t>
      </w:r>
      <w:r w:rsidRPr="00C06E64">
        <w:rPr>
          <w:sz w:val="26"/>
          <w:szCs w:val="26"/>
        </w:rPr>
        <w:t xml:space="preserve">обнаруженные в ходе выполнения Работ и неучтенные в локальном сметном расчете Работы, необходимость которых определена либо Заказчиком в одностороннем порядке, либо Сторонами Договора по согласованию. </w:t>
      </w:r>
    </w:p>
    <w:p w:rsidR="00C06E64" w:rsidRPr="00C06E64" w:rsidRDefault="00C06E64" w:rsidP="00C06E64">
      <w:pPr>
        <w:widowControl w:val="0"/>
        <w:suppressAutoHyphens/>
        <w:ind w:firstLine="900"/>
        <w:jc w:val="both"/>
        <w:rPr>
          <w:sz w:val="26"/>
          <w:szCs w:val="26"/>
        </w:rPr>
      </w:pPr>
      <w:r w:rsidRPr="00C06E64">
        <w:rPr>
          <w:b/>
          <w:sz w:val="26"/>
        </w:rPr>
        <w:t>«И</w:t>
      </w:r>
      <w:r w:rsidRPr="00C06E64">
        <w:rPr>
          <w:b/>
          <w:bCs/>
          <w:sz w:val="26"/>
          <w:szCs w:val="26"/>
        </w:rPr>
        <w:t>сполнительная документация»</w:t>
      </w:r>
      <w:r w:rsidRPr="00C06E64">
        <w:rPr>
          <w:sz w:val="26"/>
          <w:szCs w:val="26"/>
        </w:rPr>
        <w:t xml:space="preserve"> - совокупность документов, отражающих ход производства Работ и техническое состояние Объекта, в том числе:</w:t>
      </w:r>
    </w:p>
    <w:p w:rsidR="00C06E64" w:rsidRPr="00C06E64" w:rsidRDefault="00C06E64" w:rsidP="00C06E64">
      <w:pPr>
        <w:widowControl w:val="0"/>
        <w:numPr>
          <w:ilvl w:val="0"/>
          <w:numId w:val="25"/>
        </w:numPr>
        <w:tabs>
          <w:tab w:val="num" w:pos="851"/>
        </w:tabs>
        <w:suppressAutoHyphens/>
        <w:spacing w:after="160" w:line="259" w:lineRule="auto"/>
        <w:ind w:left="851" w:hanging="851"/>
        <w:jc w:val="both"/>
        <w:rPr>
          <w:sz w:val="26"/>
          <w:szCs w:val="26"/>
        </w:rPr>
      </w:pPr>
      <w:r w:rsidRPr="00C06E64">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C06E64" w:rsidRPr="00C06E64" w:rsidRDefault="00C06E64" w:rsidP="00C06E64">
      <w:pPr>
        <w:widowControl w:val="0"/>
        <w:numPr>
          <w:ilvl w:val="0"/>
          <w:numId w:val="25"/>
        </w:numPr>
        <w:tabs>
          <w:tab w:val="num" w:pos="851"/>
        </w:tabs>
        <w:suppressAutoHyphens/>
        <w:spacing w:after="160" w:line="259" w:lineRule="auto"/>
        <w:ind w:left="851" w:hanging="851"/>
        <w:jc w:val="both"/>
        <w:rPr>
          <w:sz w:val="26"/>
          <w:szCs w:val="26"/>
        </w:rPr>
      </w:pPr>
      <w:r w:rsidRPr="00C06E64">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C06E64" w:rsidRPr="00C06E64" w:rsidRDefault="00C06E64" w:rsidP="00C06E64">
      <w:pPr>
        <w:widowControl w:val="0"/>
        <w:numPr>
          <w:ilvl w:val="0"/>
          <w:numId w:val="25"/>
        </w:numPr>
        <w:tabs>
          <w:tab w:val="num" w:pos="851"/>
        </w:tabs>
        <w:suppressAutoHyphens/>
        <w:spacing w:after="160" w:line="259" w:lineRule="auto"/>
        <w:ind w:left="851" w:hanging="851"/>
        <w:jc w:val="both"/>
        <w:rPr>
          <w:sz w:val="26"/>
          <w:szCs w:val="26"/>
        </w:rPr>
      </w:pPr>
      <w:r w:rsidRPr="00C06E64">
        <w:rPr>
          <w:sz w:val="26"/>
          <w:szCs w:val="26"/>
        </w:rPr>
        <w:t>акты об освидетельствовании Скрытых работ и акты о промежуточной приемке отдельных ответственных конструкций;</w:t>
      </w:r>
    </w:p>
    <w:p w:rsidR="00C06E64" w:rsidRPr="00C06E64" w:rsidRDefault="00C06E64" w:rsidP="00C06E64">
      <w:pPr>
        <w:widowControl w:val="0"/>
        <w:numPr>
          <w:ilvl w:val="0"/>
          <w:numId w:val="25"/>
        </w:numPr>
        <w:tabs>
          <w:tab w:val="num" w:pos="851"/>
        </w:tabs>
        <w:suppressAutoHyphens/>
        <w:spacing w:after="160" w:line="259" w:lineRule="auto"/>
        <w:ind w:left="851" w:hanging="851"/>
        <w:jc w:val="both"/>
        <w:rPr>
          <w:sz w:val="26"/>
          <w:szCs w:val="26"/>
        </w:rPr>
      </w:pPr>
      <w:r w:rsidRPr="00C06E64">
        <w:rPr>
          <w:sz w:val="26"/>
          <w:szCs w:val="26"/>
        </w:rPr>
        <w:t>акты об индивидуальных испытаниях смонтированного оборудования;</w:t>
      </w:r>
    </w:p>
    <w:p w:rsidR="00C06E64" w:rsidRPr="00C06E64" w:rsidRDefault="00C06E64" w:rsidP="00C06E64">
      <w:pPr>
        <w:widowControl w:val="0"/>
        <w:numPr>
          <w:ilvl w:val="0"/>
          <w:numId w:val="25"/>
        </w:numPr>
        <w:tabs>
          <w:tab w:val="num" w:pos="851"/>
        </w:tabs>
        <w:suppressAutoHyphens/>
        <w:spacing w:after="160" w:line="259" w:lineRule="auto"/>
        <w:ind w:left="851" w:hanging="851"/>
        <w:jc w:val="both"/>
        <w:rPr>
          <w:sz w:val="26"/>
          <w:szCs w:val="26"/>
        </w:rPr>
      </w:pPr>
      <w:r w:rsidRPr="00C06E64">
        <w:rPr>
          <w:sz w:val="26"/>
          <w:szCs w:val="26"/>
        </w:rPr>
        <w:t>журналы производства работ;</w:t>
      </w:r>
    </w:p>
    <w:p w:rsidR="00C06E64" w:rsidRPr="00C06E64" w:rsidRDefault="00C06E64" w:rsidP="00C06E64">
      <w:pPr>
        <w:widowControl w:val="0"/>
        <w:numPr>
          <w:ilvl w:val="0"/>
          <w:numId w:val="25"/>
        </w:numPr>
        <w:tabs>
          <w:tab w:val="num" w:pos="851"/>
        </w:tabs>
        <w:suppressAutoHyphens/>
        <w:spacing w:after="160" w:line="259" w:lineRule="auto"/>
        <w:ind w:left="851" w:hanging="851"/>
        <w:jc w:val="both"/>
        <w:rPr>
          <w:sz w:val="26"/>
          <w:szCs w:val="26"/>
        </w:rPr>
      </w:pPr>
      <w:r w:rsidRPr="00C06E64">
        <w:rPr>
          <w:sz w:val="26"/>
          <w:szCs w:val="26"/>
        </w:rPr>
        <w:t>другая документация, предусмотренная строительными нормами, правилами и действующими Нормативно-правовыми актами.</w:t>
      </w:r>
    </w:p>
    <w:p w:rsidR="00C06E64" w:rsidRPr="00C06E64" w:rsidRDefault="00C06E64" w:rsidP="00C06E64">
      <w:pPr>
        <w:ind w:firstLine="720"/>
        <w:jc w:val="both"/>
        <w:rPr>
          <w:sz w:val="26"/>
          <w:szCs w:val="26"/>
        </w:rPr>
      </w:pPr>
      <w:r w:rsidRPr="00C06E64">
        <w:rPr>
          <w:b/>
          <w:bCs/>
          <w:sz w:val="26"/>
          <w:szCs w:val="26"/>
        </w:rPr>
        <w:t xml:space="preserve">«Материалы» - </w:t>
      </w:r>
      <w:r w:rsidRPr="00C06E64">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C06E64" w:rsidRPr="00C06E64" w:rsidRDefault="00C06E64" w:rsidP="00C06E64">
      <w:pPr>
        <w:ind w:firstLine="708"/>
        <w:jc w:val="both"/>
        <w:rPr>
          <w:sz w:val="26"/>
          <w:szCs w:val="26"/>
        </w:rPr>
      </w:pPr>
      <w:r w:rsidRPr="00C06E64">
        <w:rPr>
          <w:b/>
          <w:sz w:val="26"/>
          <w:szCs w:val="26"/>
        </w:rPr>
        <w:t xml:space="preserve">Нормативно – правовые акты </w:t>
      </w:r>
      <w:r w:rsidRPr="00C06E64">
        <w:rPr>
          <w:b/>
          <w:bCs/>
          <w:i/>
          <w:sz w:val="26"/>
          <w:szCs w:val="26"/>
        </w:rPr>
        <w:t>–</w:t>
      </w:r>
      <w:r w:rsidRPr="00C06E64">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w:t>
      </w:r>
      <w:r w:rsidRPr="00C06E64">
        <w:rPr>
          <w:sz w:val="26"/>
          <w:szCs w:val="26"/>
        </w:rPr>
        <w:lastRenderedPageBreak/>
        <w:t>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C06E64" w:rsidRPr="00C06E64" w:rsidRDefault="00C06E64" w:rsidP="00C06E64">
      <w:pPr>
        <w:widowControl w:val="0"/>
        <w:tabs>
          <w:tab w:val="num" w:pos="851"/>
        </w:tabs>
        <w:suppressAutoHyphens/>
        <w:jc w:val="both"/>
        <w:rPr>
          <w:sz w:val="26"/>
        </w:rPr>
      </w:pPr>
      <w:r w:rsidRPr="00C06E64">
        <w:rPr>
          <w:b/>
          <w:bCs/>
          <w:sz w:val="26"/>
          <w:szCs w:val="26"/>
        </w:rPr>
        <w:t xml:space="preserve">        «Площадка» </w:t>
      </w:r>
      <w:r w:rsidRPr="00C06E64">
        <w:rPr>
          <w:sz w:val="26"/>
          <w:szCs w:val="26"/>
        </w:rPr>
        <w:t xml:space="preserve">- территория, на которой выполняются Работы. </w:t>
      </w:r>
      <w:r w:rsidRPr="00C06E64">
        <w:rPr>
          <w:b/>
          <w:bCs/>
          <w:sz w:val="26"/>
          <w:szCs w:val="26"/>
        </w:rPr>
        <w:tab/>
      </w:r>
    </w:p>
    <w:p w:rsidR="00C06E64" w:rsidRPr="00C06E64" w:rsidRDefault="00C06E64" w:rsidP="00C06E64">
      <w:pPr>
        <w:widowControl w:val="0"/>
        <w:tabs>
          <w:tab w:val="num" w:pos="851"/>
        </w:tabs>
        <w:suppressAutoHyphens/>
        <w:jc w:val="both"/>
        <w:rPr>
          <w:sz w:val="26"/>
          <w:szCs w:val="26"/>
        </w:rPr>
      </w:pPr>
    </w:p>
    <w:p w:rsidR="00C06E64" w:rsidRPr="00C06E64" w:rsidRDefault="00C06E64" w:rsidP="00C06E64">
      <w:pPr>
        <w:widowControl w:val="0"/>
        <w:suppressAutoHyphens/>
        <w:jc w:val="both"/>
        <w:rPr>
          <w:sz w:val="26"/>
          <w:szCs w:val="26"/>
        </w:rPr>
      </w:pPr>
      <w:r w:rsidRPr="00C06E64">
        <w:rPr>
          <w:b/>
          <w:bCs/>
          <w:sz w:val="26"/>
          <w:szCs w:val="26"/>
        </w:rPr>
        <w:t xml:space="preserve">        «Работы»</w:t>
      </w:r>
      <w:r w:rsidRPr="00C06E64">
        <w:rPr>
          <w:sz w:val="26"/>
          <w:szCs w:val="26"/>
        </w:rPr>
        <w:t xml:space="preserve"> - все работы, подлежащие выполнению Подрядчиком, в соответствии с Техническим заданием на их выполнение (Приложение №1 к настоящему Договору), условиями настоящего Договора и перечисленные в Приложении №1 к настоящему Договору.  </w:t>
      </w:r>
    </w:p>
    <w:p w:rsidR="00C06E64" w:rsidRPr="00C06E64" w:rsidRDefault="00C06E64" w:rsidP="00C06E64">
      <w:pPr>
        <w:jc w:val="both"/>
        <w:rPr>
          <w:sz w:val="26"/>
          <w:szCs w:val="26"/>
        </w:rPr>
      </w:pPr>
      <w:r w:rsidRPr="00C06E64">
        <w:rPr>
          <w:b/>
          <w:bCs/>
          <w:sz w:val="26"/>
          <w:szCs w:val="26"/>
        </w:rPr>
        <w:t xml:space="preserve">       «Скрытые работы» - </w:t>
      </w:r>
      <w:r w:rsidRPr="00C06E64">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C06E64" w:rsidRPr="00C06E64" w:rsidRDefault="00C06E64" w:rsidP="00C06E64">
      <w:pPr>
        <w:jc w:val="both"/>
        <w:rPr>
          <w:sz w:val="26"/>
          <w:szCs w:val="26"/>
        </w:rPr>
      </w:pPr>
      <w:r w:rsidRPr="00C06E64">
        <w:rPr>
          <w:b/>
          <w:bCs/>
          <w:sz w:val="26"/>
          <w:szCs w:val="26"/>
        </w:rPr>
        <w:t xml:space="preserve">       «Строительно-монтажные работы» или «СМР» - </w:t>
      </w:r>
      <w:r w:rsidRPr="00C06E64">
        <w:rPr>
          <w:sz w:val="26"/>
          <w:szCs w:val="26"/>
        </w:rPr>
        <w:t xml:space="preserve">работы,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C06E64" w:rsidRPr="00C06E64" w:rsidRDefault="00C06E64" w:rsidP="00C06E64">
      <w:pPr>
        <w:numPr>
          <w:ilvl w:val="0"/>
          <w:numId w:val="26"/>
        </w:numPr>
        <w:autoSpaceDE w:val="0"/>
        <w:autoSpaceDN w:val="0"/>
        <w:adjustRightInd w:val="0"/>
        <w:spacing w:before="108" w:after="108" w:line="259" w:lineRule="auto"/>
        <w:ind w:left="0" w:firstLine="567"/>
        <w:jc w:val="center"/>
        <w:outlineLvl w:val="0"/>
        <w:rPr>
          <w:b/>
          <w:bCs/>
          <w:sz w:val="26"/>
          <w:szCs w:val="26"/>
        </w:rPr>
      </w:pPr>
      <w:r w:rsidRPr="00C06E64">
        <w:rPr>
          <w:b/>
          <w:bCs/>
          <w:sz w:val="26"/>
          <w:szCs w:val="26"/>
        </w:rPr>
        <w:t>Предмет Договора</w:t>
      </w:r>
    </w:p>
    <w:p w:rsidR="00C06E64" w:rsidRPr="00C06E64" w:rsidRDefault="00C06E64" w:rsidP="00C06E64">
      <w:pPr>
        <w:tabs>
          <w:tab w:val="num" w:pos="600"/>
        </w:tabs>
        <w:ind w:right="-1" w:firstLine="567"/>
        <w:jc w:val="both"/>
        <w:rPr>
          <w:i/>
          <w:sz w:val="26"/>
        </w:rPr>
      </w:pPr>
      <w:r w:rsidRPr="00C06E64">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обязательств, в соответствии с условиями настоящего Договора, а Заказчик обязуется принять и оплатить выполненные Работы в соответствии с условиями настоящего Договора.</w:t>
      </w:r>
    </w:p>
    <w:p w:rsidR="00C06E64" w:rsidRPr="00C06E64" w:rsidRDefault="00C06E64" w:rsidP="00C06E64">
      <w:pPr>
        <w:tabs>
          <w:tab w:val="left" w:pos="0"/>
        </w:tabs>
        <w:autoSpaceDE w:val="0"/>
        <w:autoSpaceDN w:val="0"/>
        <w:adjustRightInd w:val="0"/>
        <w:ind w:firstLine="567"/>
        <w:jc w:val="both"/>
        <w:rPr>
          <w:i/>
          <w:sz w:val="26"/>
          <w:szCs w:val="26"/>
        </w:rPr>
      </w:pPr>
      <w:r w:rsidRPr="00C06E64">
        <w:rPr>
          <w:sz w:val="26"/>
          <w:szCs w:val="26"/>
        </w:rPr>
        <w:t>1.2. Работы, указанные в п. 1.1. настоящего Договора выполняются на Площадках, адреса которых указаны в Приложении № 1 к настоящему Договору.</w:t>
      </w:r>
    </w:p>
    <w:p w:rsidR="00C06E64" w:rsidRPr="00C06E64" w:rsidRDefault="00C06E64" w:rsidP="00C06E64">
      <w:pPr>
        <w:widowControl w:val="0"/>
        <w:autoSpaceDE w:val="0"/>
        <w:autoSpaceDN w:val="0"/>
        <w:adjustRightInd w:val="0"/>
        <w:ind w:firstLine="567"/>
        <w:jc w:val="both"/>
        <w:rPr>
          <w:sz w:val="26"/>
          <w:szCs w:val="26"/>
        </w:rPr>
      </w:pPr>
      <w:r w:rsidRPr="00C06E64">
        <w:rPr>
          <w:bCs/>
          <w:sz w:val="26"/>
          <w:szCs w:val="26"/>
        </w:rPr>
        <w:t>1.3.</w:t>
      </w:r>
      <w:r w:rsidRPr="00C06E64">
        <w:rPr>
          <w:sz w:val="26"/>
        </w:rPr>
        <w:t xml:space="preserve"> </w:t>
      </w:r>
      <w:r w:rsidRPr="00C06E64">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C06E64" w:rsidRPr="00C06E64" w:rsidRDefault="00C06E64" w:rsidP="00C06E64">
      <w:pPr>
        <w:numPr>
          <w:ilvl w:val="0"/>
          <w:numId w:val="26"/>
        </w:numPr>
        <w:autoSpaceDE w:val="0"/>
        <w:autoSpaceDN w:val="0"/>
        <w:adjustRightInd w:val="0"/>
        <w:spacing w:before="108" w:after="108" w:line="259" w:lineRule="auto"/>
        <w:ind w:firstLine="567"/>
        <w:jc w:val="center"/>
        <w:outlineLvl w:val="0"/>
        <w:rPr>
          <w:b/>
          <w:bCs/>
          <w:sz w:val="26"/>
          <w:szCs w:val="26"/>
        </w:rPr>
      </w:pPr>
      <w:r w:rsidRPr="00C06E64">
        <w:rPr>
          <w:b/>
          <w:bCs/>
          <w:sz w:val="26"/>
          <w:szCs w:val="26"/>
        </w:rPr>
        <w:t xml:space="preserve">Цена Договора и порядок расчетов </w:t>
      </w:r>
    </w:p>
    <w:p w:rsidR="00C06E64" w:rsidRPr="00C06E64" w:rsidRDefault="00C06E64" w:rsidP="00C06E64">
      <w:pPr>
        <w:tabs>
          <w:tab w:val="left" w:pos="567"/>
        </w:tabs>
        <w:autoSpaceDE w:val="0"/>
        <w:autoSpaceDN w:val="0"/>
        <w:adjustRightInd w:val="0"/>
        <w:spacing w:before="60"/>
        <w:ind w:firstLine="567"/>
        <w:jc w:val="both"/>
        <w:outlineLvl w:val="0"/>
        <w:rPr>
          <w:bCs/>
          <w:kern w:val="32"/>
          <w:sz w:val="26"/>
          <w:szCs w:val="32"/>
        </w:rPr>
      </w:pPr>
      <w:r w:rsidRPr="00C06E64">
        <w:rPr>
          <w:bCs/>
          <w:kern w:val="32"/>
          <w:sz w:val="26"/>
          <w:szCs w:val="32"/>
        </w:rPr>
        <w:t>2.1. Цена Договора</w:t>
      </w:r>
      <w:r w:rsidRPr="00C06E64">
        <w:rPr>
          <w:bCs/>
          <w:spacing w:val="-4"/>
          <w:kern w:val="32"/>
          <w:sz w:val="26"/>
          <w:szCs w:val="32"/>
        </w:rPr>
        <w:t xml:space="preserve"> включает в себя стоимость Работ и Материалов и в соответствии с Локальным сметным расчетом (Приложение № 2 к настоящему Договору) составляет _________________ (_____________________) рублей ____ копеек, в том числе НДС 18% - ____________________</w:t>
      </w:r>
      <w:proofErr w:type="gramStart"/>
      <w:r w:rsidRPr="00C06E64">
        <w:rPr>
          <w:bCs/>
          <w:spacing w:val="-4"/>
          <w:kern w:val="32"/>
          <w:sz w:val="26"/>
          <w:szCs w:val="32"/>
        </w:rPr>
        <w:t>_  (</w:t>
      </w:r>
      <w:proofErr w:type="gramEnd"/>
      <w:r w:rsidRPr="00C06E64">
        <w:rPr>
          <w:bCs/>
          <w:spacing w:val="-4"/>
          <w:kern w:val="32"/>
          <w:sz w:val="26"/>
          <w:szCs w:val="32"/>
        </w:rPr>
        <w:t>_______________________) рублей ___ копеек.</w:t>
      </w:r>
      <w:r w:rsidRPr="00C06E64">
        <w:rPr>
          <w:sz w:val="26"/>
          <w:szCs w:val="26"/>
        </w:rPr>
        <w:tab/>
      </w:r>
    </w:p>
    <w:p w:rsidR="00C06E64" w:rsidRPr="00C06E64" w:rsidRDefault="00C06E64" w:rsidP="00C06E64">
      <w:pPr>
        <w:ind w:firstLine="567"/>
        <w:jc w:val="both"/>
        <w:rPr>
          <w:bCs/>
          <w:i/>
          <w:kern w:val="32"/>
          <w:sz w:val="26"/>
          <w:szCs w:val="32"/>
        </w:rPr>
      </w:pPr>
      <w:r w:rsidRPr="00C06E64">
        <w:rPr>
          <w:bCs/>
          <w:kern w:val="32"/>
          <w:sz w:val="26"/>
          <w:szCs w:val="32"/>
        </w:rPr>
        <w:t>2.2</w:t>
      </w:r>
      <w:r w:rsidRPr="00C06E64">
        <w:rPr>
          <w:b/>
          <w:bCs/>
          <w:kern w:val="32"/>
          <w:sz w:val="26"/>
          <w:szCs w:val="32"/>
        </w:rPr>
        <w:t xml:space="preserve">. </w:t>
      </w:r>
      <w:r w:rsidRPr="00C06E64">
        <w:rPr>
          <w:bCs/>
          <w:kern w:val="32"/>
          <w:sz w:val="26"/>
          <w:szCs w:val="32"/>
        </w:rPr>
        <w:t>Затраты Подрядчика,</w:t>
      </w:r>
      <w:r w:rsidRPr="00C06E64">
        <w:rPr>
          <w:b/>
          <w:bCs/>
          <w:kern w:val="32"/>
          <w:sz w:val="26"/>
          <w:szCs w:val="32"/>
        </w:rPr>
        <w:t xml:space="preserve"> </w:t>
      </w:r>
      <w:r w:rsidRPr="00C06E64">
        <w:rPr>
          <w:bCs/>
          <w:kern w:val="32"/>
          <w:sz w:val="26"/>
          <w:szCs w:val="32"/>
        </w:rPr>
        <w:t>связанные с оказанием услуг, указанных в п. 1.3.</w:t>
      </w:r>
      <w:r w:rsidRPr="00C06E64">
        <w:rPr>
          <w:b/>
          <w:bCs/>
          <w:kern w:val="32"/>
          <w:sz w:val="26"/>
          <w:szCs w:val="32"/>
        </w:rPr>
        <w:t xml:space="preserve"> </w:t>
      </w:r>
      <w:r w:rsidRPr="00C06E64">
        <w:rPr>
          <w:bCs/>
          <w:kern w:val="32"/>
          <w:sz w:val="26"/>
          <w:szCs w:val="32"/>
        </w:rPr>
        <w:t>настоящего Договора, включены в Цену Договора</w:t>
      </w:r>
      <w:r w:rsidRPr="00C06E64">
        <w:rPr>
          <w:b/>
          <w:bCs/>
          <w:kern w:val="32"/>
          <w:sz w:val="26"/>
          <w:szCs w:val="32"/>
        </w:rPr>
        <w:t>.</w:t>
      </w:r>
      <w:r w:rsidRPr="00C06E64">
        <w:rPr>
          <w:bCs/>
          <w:i/>
          <w:kern w:val="32"/>
          <w:sz w:val="26"/>
          <w:szCs w:val="32"/>
        </w:rPr>
        <w:t xml:space="preserve"> </w:t>
      </w:r>
    </w:p>
    <w:p w:rsidR="00C06E64" w:rsidRPr="00C06E64" w:rsidRDefault="00C06E64" w:rsidP="00C06E64">
      <w:pPr>
        <w:tabs>
          <w:tab w:val="left" w:pos="567"/>
        </w:tabs>
        <w:autoSpaceDE w:val="0"/>
        <w:autoSpaceDN w:val="0"/>
        <w:adjustRightInd w:val="0"/>
        <w:ind w:firstLine="567"/>
        <w:jc w:val="both"/>
        <w:outlineLvl w:val="0"/>
        <w:rPr>
          <w:bCs/>
          <w:kern w:val="32"/>
          <w:sz w:val="26"/>
          <w:szCs w:val="32"/>
        </w:rPr>
      </w:pPr>
      <w:r w:rsidRPr="00C06E64">
        <w:rPr>
          <w:bCs/>
          <w:kern w:val="32"/>
          <w:sz w:val="26"/>
          <w:szCs w:val="32"/>
        </w:rPr>
        <w:t>2.3.</w:t>
      </w:r>
      <w:r w:rsidRPr="00C06E64">
        <w:rPr>
          <w:b/>
          <w:bCs/>
          <w:kern w:val="32"/>
          <w:sz w:val="26"/>
          <w:szCs w:val="32"/>
        </w:rPr>
        <w:t xml:space="preserve"> </w:t>
      </w:r>
      <w:r w:rsidRPr="00C06E64">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C06E64">
        <w:rPr>
          <w:bCs/>
          <w:kern w:val="32"/>
          <w:sz w:val="26"/>
          <w:szCs w:val="26"/>
        </w:rPr>
        <w:t xml:space="preserve"> случае увеличения   объемов работ относительно указанных в </w:t>
      </w:r>
      <w:r w:rsidR="001C2EC4">
        <w:rPr>
          <w:bCs/>
          <w:kern w:val="32"/>
          <w:sz w:val="26"/>
          <w:szCs w:val="26"/>
        </w:rPr>
        <w:t xml:space="preserve">Техническом </w:t>
      </w:r>
      <w:r w:rsidRPr="00C06E64">
        <w:rPr>
          <w:bCs/>
          <w:kern w:val="32"/>
          <w:sz w:val="26"/>
          <w:szCs w:val="26"/>
        </w:rPr>
        <w:t>задании (Приложение №1 к договору), стоимость работ может быть скорректирована не более, чем в пределах 20 (двадцати) процентов от суммы Договора.</w:t>
      </w:r>
    </w:p>
    <w:p w:rsidR="00C06E64" w:rsidRPr="00C06E64" w:rsidRDefault="00C06E64" w:rsidP="00C06E64">
      <w:pPr>
        <w:autoSpaceDE w:val="0"/>
        <w:autoSpaceDN w:val="0"/>
        <w:adjustRightInd w:val="0"/>
        <w:ind w:firstLine="567"/>
        <w:jc w:val="both"/>
        <w:outlineLvl w:val="0"/>
        <w:rPr>
          <w:i/>
          <w:sz w:val="26"/>
        </w:rPr>
      </w:pPr>
      <w:r w:rsidRPr="00C06E64">
        <w:rPr>
          <w:sz w:val="26"/>
        </w:rPr>
        <w:t>2.4. Оплата выполняемых Работ, включая Материалы, осуществляется в следующем порядке:</w:t>
      </w:r>
    </w:p>
    <w:p w:rsidR="00C06E64" w:rsidRPr="00C06E64" w:rsidRDefault="00C06E64" w:rsidP="00C06E64">
      <w:pPr>
        <w:tabs>
          <w:tab w:val="left" w:pos="709"/>
        </w:tabs>
        <w:ind w:left="567" w:right="-1" w:firstLine="567"/>
        <w:jc w:val="both"/>
        <w:rPr>
          <w:sz w:val="26"/>
          <w:szCs w:val="26"/>
        </w:rPr>
      </w:pPr>
      <w:r w:rsidRPr="00C06E64">
        <w:rPr>
          <w:sz w:val="26"/>
          <w:szCs w:val="26"/>
        </w:rPr>
        <w:t xml:space="preserve">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w:t>
      </w:r>
      <w:r w:rsidR="001C2EC4">
        <w:rPr>
          <w:sz w:val="26"/>
          <w:szCs w:val="26"/>
        </w:rPr>
        <w:t>календарных</w:t>
      </w:r>
      <w:r w:rsidRPr="00C06E64">
        <w:rPr>
          <w:sz w:val="26"/>
          <w:szCs w:val="26"/>
        </w:rPr>
        <w:t xml:space="preserve"> дней после </w:t>
      </w:r>
      <w:r w:rsidRPr="00C06E64">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C06E64">
        <w:rPr>
          <w:sz w:val="26"/>
          <w:szCs w:val="26"/>
        </w:rPr>
        <w:t>.</w:t>
      </w:r>
    </w:p>
    <w:p w:rsidR="00C06E64" w:rsidRPr="00C06E64" w:rsidRDefault="00C06E64" w:rsidP="00C06E64">
      <w:pPr>
        <w:tabs>
          <w:tab w:val="left" w:pos="709"/>
        </w:tabs>
        <w:ind w:left="567" w:right="-1" w:firstLine="567"/>
        <w:jc w:val="both"/>
        <w:rPr>
          <w:sz w:val="26"/>
          <w:szCs w:val="26"/>
        </w:rPr>
      </w:pPr>
      <w:r w:rsidRPr="00C06E64">
        <w:rPr>
          <w:sz w:val="26"/>
          <w:szCs w:val="26"/>
        </w:rPr>
        <w:lastRenderedPageBreak/>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C06E64" w:rsidRPr="00C06E64" w:rsidRDefault="00C06E64" w:rsidP="00C06E64">
      <w:pPr>
        <w:autoSpaceDE w:val="0"/>
        <w:autoSpaceDN w:val="0"/>
        <w:adjustRightInd w:val="0"/>
        <w:ind w:firstLine="567"/>
        <w:jc w:val="both"/>
        <w:outlineLvl w:val="0"/>
        <w:rPr>
          <w:sz w:val="26"/>
          <w:szCs w:val="26"/>
        </w:rPr>
      </w:pPr>
      <w:r w:rsidRPr="00C06E64">
        <w:rPr>
          <w:sz w:val="26"/>
          <w:szCs w:val="26"/>
        </w:rPr>
        <w:t>2.5.</w:t>
      </w:r>
      <w:r w:rsidRPr="00C06E64">
        <w:rPr>
          <w:i/>
          <w:sz w:val="26"/>
        </w:rPr>
        <w:t xml:space="preserve"> </w:t>
      </w:r>
      <w:r w:rsidRPr="00C06E64">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06E64" w:rsidRPr="00C06E64" w:rsidRDefault="00C06E64" w:rsidP="00C06E64">
      <w:pPr>
        <w:numPr>
          <w:ilvl w:val="0"/>
          <w:numId w:val="26"/>
        </w:numPr>
        <w:autoSpaceDE w:val="0"/>
        <w:autoSpaceDN w:val="0"/>
        <w:adjustRightInd w:val="0"/>
        <w:spacing w:before="120" w:after="120" w:line="259" w:lineRule="auto"/>
        <w:jc w:val="center"/>
        <w:outlineLvl w:val="0"/>
        <w:rPr>
          <w:b/>
          <w:bCs/>
          <w:sz w:val="26"/>
          <w:szCs w:val="26"/>
        </w:rPr>
      </w:pPr>
      <w:r w:rsidRPr="00C06E64">
        <w:rPr>
          <w:b/>
          <w:bCs/>
          <w:sz w:val="26"/>
          <w:szCs w:val="26"/>
        </w:rPr>
        <w:t>Сроки выполнения обязательств</w:t>
      </w:r>
    </w:p>
    <w:p w:rsidR="00C06E64" w:rsidRPr="00C06E64" w:rsidRDefault="00C06E64" w:rsidP="00C06E64">
      <w:pPr>
        <w:tabs>
          <w:tab w:val="num" w:pos="2291"/>
        </w:tabs>
        <w:ind w:right="30" w:firstLine="567"/>
        <w:jc w:val="both"/>
        <w:rPr>
          <w:sz w:val="26"/>
          <w:szCs w:val="26"/>
        </w:rPr>
      </w:pPr>
      <w:r w:rsidRPr="00C06E64">
        <w:rPr>
          <w:bCs/>
          <w:sz w:val="26"/>
          <w:szCs w:val="26"/>
        </w:rPr>
        <w:t>3.1</w:t>
      </w:r>
      <w:r w:rsidRPr="00C06E64">
        <w:rPr>
          <w:sz w:val="26"/>
          <w:szCs w:val="26"/>
        </w:rPr>
        <w:t>.  Сроки выполнения обязательств по настоящему Договору, определяются в соответствии с Графиком выполнения обязательств (Приложение № 3 к Договору), но не более 30 (тридцати) календарных дней с даты подписания договора.</w:t>
      </w:r>
    </w:p>
    <w:p w:rsidR="00C06E64" w:rsidRPr="00C06E64" w:rsidRDefault="00C06E64" w:rsidP="00C06E64">
      <w:pPr>
        <w:tabs>
          <w:tab w:val="num" w:pos="2291"/>
        </w:tabs>
        <w:ind w:right="30" w:firstLine="567"/>
        <w:jc w:val="both"/>
        <w:rPr>
          <w:sz w:val="26"/>
          <w:szCs w:val="26"/>
        </w:rPr>
      </w:pPr>
      <w:r w:rsidRPr="00C06E64">
        <w:rPr>
          <w:sz w:val="26"/>
          <w:szCs w:val="26"/>
        </w:rPr>
        <w:t>3.2.</w:t>
      </w:r>
      <w:r w:rsidRPr="00C06E64">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C06E64" w:rsidRPr="00C06E64" w:rsidRDefault="00C06E64" w:rsidP="00C06E64">
      <w:pPr>
        <w:widowControl w:val="0"/>
        <w:suppressAutoHyphens/>
        <w:ind w:firstLine="567"/>
        <w:jc w:val="both"/>
        <w:outlineLvl w:val="1"/>
        <w:rPr>
          <w:sz w:val="26"/>
          <w:szCs w:val="26"/>
        </w:rPr>
      </w:pPr>
      <w:r w:rsidRPr="00C06E64">
        <w:rPr>
          <w:bCs/>
          <w:sz w:val="26"/>
          <w:szCs w:val="26"/>
        </w:rPr>
        <w:t>3.3</w:t>
      </w:r>
      <w:r w:rsidRPr="00C06E64">
        <w:rPr>
          <w:sz w:val="26"/>
          <w:szCs w:val="26"/>
        </w:rPr>
        <w:t>.  Подрядчик имеет право выполнить Работы досрочно по согласованию с Заказчиком.</w:t>
      </w:r>
    </w:p>
    <w:p w:rsidR="00C06E64" w:rsidRPr="00C06E64" w:rsidRDefault="00C06E64" w:rsidP="00C06E64">
      <w:pPr>
        <w:numPr>
          <w:ilvl w:val="0"/>
          <w:numId w:val="26"/>
        </w:numPr>
        <w:autoSpaceDE w:val="0"/>
        <w:autoSpaceDN w:val="0"/>
        <w:adjustRightInd w:val="0"/>
        <w:spacing w:before="108" w:after="108" w:line="259" w:lineRule="auto"/>
        <w:jc w:val="center"/>
        <w:outlineLvl w:val="0"/>
        <w:rPr>
          <w:b/>
          <w:bCs/>
          <w:sz w:val="26"/>
          <w:szCs w:val="26"/>
        </w:rPr>
      </w:pPr>
      <w:r w:rsidRPr="00C06E64">
        <w:rPr>
          <w:b/>
          <w:bCs/>
          <w:sz w:val="26"/>
          <w:szCs w:val="26"/>
        </w:rPr>
        <w:t>Обязательства Сторон</w:t>
      </w:r>
    </w:p>
    <w:p w:rsidR="00C06E64" w:rsidRPr="00C06E64" w:rsidRDefault="00C06E64" w:rsidP="00C06E64">
      <w:pPr>
        <w:ind w:firstLine="567"/>
        <w:jc w:val="both"/>
        <w:rPr>
          <w:b/>
          <w:bCs/>
          <w:sz w:val="26"/>
          <w:szCs w:val="26"/>
        </w:rPr>
      </w:pPr>
      <w:r w:rsidRPr="00C06E64">
        <w:rPr>
          <w:b/>
          <w:bCs/>
          <w:sz w:val="26"/>
          <w:szCs w:val="26"/>
        </w:rPr>
        <w:t>4.1.</w:t>
      </w:r>
      <w:r w:rsidRPr="00C06E64">
        <w:rPr>
          <w:sz w:val="26"/>
          <w:szCs w:val="26"/>
        </w:rPr>
        <w:t xml:space="preserve"> </w:t>
      </w:r>
      <w:r w:rsidRPr="00C06E64">
        <w:rPr>
          <w:b/>
          <w:bCs/>
          <w:sz w:val="26"/>
          <w:szCs w:val="26"/>
        </w:rPr>
        <w:t>Обязательства Заказчика</w:t>
      </w:r>
    </w:p>
    <w:p w:rsidR="00C06E64" w:rsidRPr="00C06E64" w:rsidRDefault="00C06E64" w:rsidP="00C06E64">
      <w:pPr>
        <w:autoSpaceDE w:val="0"/>
        <w:autoSpaceDN w:val="0"/>
        <w:adjustRightInd w:val="0"/>
        <w:ind w:firstLine="567"/>
        <w:jc w:val="both"/>
        <w:outlineLvl w:val="0"/>
        <w:rPr>
          <w:sz w:val="26"/>
        </w:rPr>
      </w:pPr>
      <w:r w:rsidRPr="00C06E64">
        <w:rPr>
          <w:bCs/>
          <w:sz w:val="26"/>
          <w:szCs w:val="26"/>
        </w:rPr>
        <w:t xml:space="preserve">4.1.1. </w:t>
      </w:r>
      <w:r w:rsidRPr="00C06E6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C06E64" w:rsidRPr="00C06E64" w:rsidRDefault="00C06E64" w:rsidP="00C06E64">
      <w:pPr>
        <w:suppressAutoHyphens/>
        <w:ind w:firstLine="567"/>
        <w:jc w:val="both"/>
        <w:rPr>
          <w:sz w:val="26"/>
          <w:szCs w:val="26"/>
        </w:rPr>
      </w:pPr>
      <w:r w:rsidRPr="00C06E64">
        <w:rPr>
          <w:bCs/>
          <w:sz w:val="26"/>
          <w:szCs w:val="26"/>
        </w:rPr>
        <w:t xml:space="preserve">4.1.2. </w:t>
      </w:r>
      <w:r w:rsidRPr="00C06E64">
        <w:rPr>
          <w:sz w:val="26"/>
          <w:szCs w:val="26"/>
        </w:rPr>
        <w:t>В течение 10 (десяти) рабочих дней с момента подписания настоящего Договора обеспечить доступ специалистов Подрядчика на Площадки для выполнения Работ на весь срок производства работ.</w:t>
      </w:r>
    </w:p>
    <w:p w:rsidR="00C06E64" w:rsidRPr="00C06E64" w:rsidRDefault="00C06E64" w:rsidP="00C06E64">
      <w:pPr>
        <w:suppressAutoHyphens/>
        <w:ind w:firstLine="567"/>
        <w:jc w:val="both"/>
        <w:rPr>
          <w:i/>
          <w:sz w:val="26"/>
        </w:rPr>
      </w:pPr>
      <w:r w:rsidRPr="00C06E64">
        <w:rPr>
          <w:bCs/>
          <w:sz w:val="26"/>
          <w:szCs w:val="26"/>
        </w:rPr>
        <w:t>4.1.3.</w:t>
      </w:r>
      <w:r w:rsidRPr="00C06E64">
        <w:rPr>
          <w:sz w:val="26"/>
          <w:szCs w:val="26"/>
        </w:rPr>
        <w:t xml:space="preserve"> Принять выполненные Работы</w:t>
      </w:r>
      <w:r w:rsidRPr="00C06E64">
        <w:rPr>
          <w:i/>
          <w:sz w:val="26"/>
        </w:rPr>
        <w:t>.</w:t>
      </w:r>
    </w:p>
    <w:p w:rsidR="00C06E64" w:rsidRPr="00C06E64" w:rsidRDefault="00C06E64" w:rsidP="00C06E64">
      <w:pPr>
        <w:suppressAutoHyphens/>
        <w:ind w:firstLine="567"/>
        <w:jc w:val="both"/>
        <w:rPr>
          <w:sz w:val="26"/>
          <w:szCs w:val="26"/>
        </w:rPr>
      </w:pPr>
      <w:r w:rsidRPr="00C06E64">
        <w:rPr>
          <w:bCs/>
          <w:sz w:val="26"/>
          <w:szCs w:val="26"/>
        </w:rPr>
        <w:t>4.1.4.</w:t>
      </w:r>
      <w:r w:rsidRPr="00C06E64">
        <w:rPr>
          <w:b/>
          <w:bCs/>
          <w:sz w:val="26"/>
          <w:szCs w:val="26"/>
        </w:rPr>
        <w:t xml:space="preserve"> </w:t>
      </w:r>
      <w:r w:rsidRPr="00C06E64">
        <w:rPr>
          <w:sz w:val="26"/>
          <w:szCs w:val="26"/>
        </w:rPr>
        <w:t xml:space="preserve">Выполнить </w:t>
      </w:r>
      <w:r w:rsidRPr="00C06E64">
        <w:rPr>
          <w:sz w:val="26"/>
        </w:rPr>
        <w:t>в полном объеме</w:t>
      </w:r>
      <w:r w:rsidRPr="00C06E64">
        <w:rPr>
          <w:sz w:val="26"/>
          <w:szCs w:val="26"/>
        </w:rPr>
        <w:t xml:space="preserve"> и в надлежащий срок любые другие обязательства, предусмотренные в настоящем Договоре.</w:t>
      </w:r>
    </w:p>
    <w:p w:rsidR="00C06E64" w:rsidRPr="00C06E64" w:rsidRDefault="00C06E64" w:rsidP="00C06E64">
      <w:pPr>
        <w:suppressAutoHyphens/>
        <w:ind w:firstLine="567"/>
        <w:jc w:val="both"/>
        <w:rPr>
          <w:sz w:val="26"/>
        </w:rPr>
      </w:pPr>
      <w:r w:rsidRPr="00C06E64">
        <w:rPr>
          <w:sz w:val="26"/>
          <w:szCs w:val="26"/>
        </w:rPr>
        <w:t>4.1.5.</w:t>
      </w:r>
      <w:r w:rsidRPr="00C06E64">
        <w:rPr>
          <w:b/>
          <w:sz w:val="26"/>
          <w:szCs w:val="26"/>
        </w:rPr>
        <w:t xml:space="preserve"> </w:t>
      </w:r>
      <w:r w:rsidRPr="00C06E64">
        <w:rPr>
          <w:sz w:val="26"/>
          <w:szCs w:val="26"/>
        </w:rPr>
        <w:t>По письменному запросу Подрядчика выдать его сотрудникам доверенность для</w:t>
      </w:r>
      <w:r w:rsidRPr="00C06E64">
        <w:rPr>
          <w:i/>
          <w:sz w:val="26"/>
        </w:rPr>
        <w:t xml:space="preserve"> </w:t>
      </w:r>
      <w:r w:rsidRPr="00C06E6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C06E64" w:rsidRPr="00C06E64" w:rsidRDefault="00C06E64" w:rsidP="00C06E64">
      <w:pPr>
        <w:ind w:firstLine="567"/>
        <w:jc w:val="both"/>
        <w:rPr>
          <w:sz w:val="26"/>
          <w:szCs w:val="26"/>
        </w:rPr>
      </w:pPr>
      <w:r w:rsidRPr="00C06E64">
        <w:rPr>
          <w:b/>
          <w:bCs/>
          <w:sz w:val="26"/>
          <w:szCs w:val="26"/>
        </w:rPr>
        <w:t>4.2. Обязательства Подрядчика</w:t>
      </w:r>
    </w:p>
    <w:p w:rsidR="00C06E64" w:rsidRPr="00C06E64" w:rsidRDefault="00C06E64" w:rsidP="00C06E64">
      <w:pPr>
        <w:widowControl w:val="0"/>
        <w:suppressAutoHyphens/>
        <w:ind w:firstLine="567"/>
        <w:jc w:val="both"/>
        <w:rPr>
          <w:sz w:val="26"/>
          <w:szCs w:val="26"/>
        </w:rPr>
      </w:pPr>
      <w:r w:rsidRPr="00C06E64">
        <w:rPr>
          <w:bCs/>
          <w:sz w:val="26"/>
          <w:szCs w:val="26"/>
        </w:rPr>
        <w:t>4.2.1.</w:t>
      </w:r>
      <w:r w:rsidRPr="00C06E6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C06E64" w:rsidRPr="00C06E64" w:rsidRDefault="00C06E64" w:rsidP="00C06E64">
      <w:pPr>
        <w:widowControl w:val="0"/>
        <w:tabs>
          <w:tab w:val="left" w:pos="0"/>
        </w:tabs>
        <w:suppressAutoHyphens/>
        <w:ind w:firstLine="567"/>
        <w:jc w:val="both"/>
        <w:outlineLvl w:val="1"/>
        <w:rPr>
          <w:bCs/>
          <w:iCs/>
          <w:sz w:val="26"/>
          <w:szCs w:val="28"/>
        </w:rPr>
      </w:pPr>
      <w:r w:rsidRPr="00C06E64">
        <w:rPr>
          <w:bCs/>
          <w:sz w:val="26"/>
          <w:szCs w:val="26"/>
        </w:rPr>
        <w:t>4.2.2.</w:t>
      </w:r>
      <w:r w:rsidRPr="00C06E64">
        <w:rPr>
          <w:sz w:val="26"/>
          <w:szCs w:val="26"/>
        </w:rPr>
        <w:t xml:space="preserve"> Обеспечить </w:t>
      </w:r>
      <w:r w:rsidRPr="00C06E6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C06E64" w:rsidRPr="00C06E64" w:rsidRDefault="00C06E64" w:rsidP="00C06E64">
      <w:pPr>
        <w:widowControl w:val="0"/>
        <w:suppressAutoHyphens/>
        <w:ind w:firstLine="567"/>
        <w:jc w:val="both"/>
        <w:rPr>
          <w:sz w:val="26"/>
          <w:szCs w:val="26"/>
        </w:rPr>
      </w:pPr>
      <w:r w:rsidRPr="00C06E64">
        <w:rPr>
          <w:bCs/>
          <w:sz w:val="26"/>
          <w:szCs w:val="26"/>
        </w:rPr>
        <w:t>4.2.3.</w:t>
      </w:r>
      <w:r w:rsidRPr="00C06E6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C06E64" w:rsidRPr="00C06E64" w:rsidRDefault="00C06E64" w:rsidP="00C06E64">
      <w:pPr>
        <w:widowControl w:val="0"/>
        <w:suppressAutoHyphens/>
        <w:ind w:firstLine="567"/>
        <w:jc w:val="both"/>
        <w:rPr>
          <w:i/>
          <w:iCs/>
          <w:sz w:val="26"/>
          <w:szCs w:val="26"/>
        </w:rPr>
      </w:pPr>
      <w:r w:rsidRPr="00C06E64">
        <w:rPr>
          <w:bCs/>
          <w:sz w:val="26"/>
          <w:szCs w:val="26"/>
        </w:rPr>
        <w:t>4.2.4.</w:t>
      </w:r>
      <w:r w:rsidRPr="00C06E64">
        <w:rPr>
          <w:sz w:val="26"/>
          <w:szCs w:val="26"/>
        </w:rPr>
        <w:t xml:space="preserve"> Обеспечить соблюдение сроков выполнения Работ, в соответствии с Графиком выполнения обязательств (Приложение № 3 к Договору). </w:t>
      </w:r>
    </w:p>
    <w:p w:rsidR="00C06E64" w:rsidRPr="00C06E64" w:rsidRDefault="00C06E64" w:rsidP="00C06E64">
      <w:pPr>
        <w:widowControl w:val="0"/>
        <w:suppressAutoHyphens/>
        <w:ind w:firstLine="567"/>
        <w:jc w:val="both"/>
        <w:rPr>
          <w:sz w:val="26"/>
          <w:szCs w:val="26"/>
        </w:rPr>
      </w:pPr>
      <w:r w:rsidRPr="00C06E64">
        <w:rPr>
          <w:bCs/>
          <w:sz w:val="26"/>
          <w:szCs w:val="26"/>
        </w:rPr>
        <w:t>4.2.5.</w:t>
      </w:r>
      <w:r w:rsidRPr="00C06E64">
        <w:rPr>
          <w:sz w:val="26"/>
          <w:szCs w:val="26"/>
        </w:rPr>
        <w:t xml:space="preserve"> Гарантировать качество выполняемых Работ, в соответствии с нормами действующего законодательства РФ и иных Нормативно-правовых актов. </w:t>
      </w:r>
    </w:p>
    <w:p w:rsidR="00C06E64" w:rsidRPr="00C06E64" w:rsidRDefault="00C06E64" w:rsidP="00C06E64">
      <w:pPr>
        <w:widowControl w:val="0"/>
        <w:suppressAutoHyphens/>
        <w:ind w:firstLine="567"/>
        <w:jc w:val="both"/>
        <w:rPr>
          <w:sz w:val="26"/>
          <w:szCs w:val="26"/>
        </w:rPr>
      </w:pPr>
      <w:r w:rsidRPr="00C06E64">
        <w:rPr>
          <w:sz w:val="26"/>
        </w:rPr>
        <w:t>4.2.6.</w:t>
      </w:r>
      <w:r w:rsidRPr="00C06E64">
        <w:rPr>
          <w:sz w:val="26"/>
          <w:szCs w:val="26"/>
        </w:rPr>
        <w:t xml:space="preserve">Выполнить </w:t>
      </w:r>
      <w:r w:rsidRPr="00C06E64">
        <w:rPr>
          <w:sz w:val="26"/>
        </w:rPr>
        <w:t>в полном объеме</w:t>
      </w:r>
      <w:r w:rsidRPr="00C06E64">
        <w:rPr>
          <w:sz w:val="26"/>
          <w:szCs w:val="26"/>
        </w:rPr>
        <w:t xml:space="preserve"> любые другие обязательства, предусмотренные в </w:t>
      </w:r>
      <w:r w:rsidRPr="00C06E64">
        <w:rPr>
          <w:sz w:val="26"/>
          <w:szCs w:val="26"/>
        </w:rPr>
        <w:lastRenderedPageBreak/>
        <w:t>настоящем Договоре.</w:t>
      </w:r>
    </w:p>
    <w:p w:rsidR="00C06E64" w:rsidRPr="00C06E64" w:rsidRDefault="00C06E64" w:rsidP="00C06E64">
      <w:pPr>
        <w:widowControl w:val="0"/>
        <w:suppressAutoHyphens/>
        <w:ind w:firstLine="567"/>
        <w:jc w:val="both"/>
        <w:rPr>
          <w:sz w:val="26"/>
          <w:szCs w:val="26"/>
        </w:rPr>
      </w:pPr>
      <w:r w:rsidRPr="00C06E64">
        <w:rPr>
          <w:color w:val="000000"/>
          <w:sz w:val="26"/>
          <w:szCs w:val="26"/>
        </w:rPr>
        <w:t xml:space="preserve">4.2.7.Предоставлять </w:t>
      </w:r>
      <w:r w:rsidRPr="00C06E64">
        <w:rPr>
          <w:sz w:val="26"/>
          <w:szCs w:val="26"/>
        </w:rPr>
        <w:t>Заказчику</w:t>
      </w:r>
      <w:r w:rsidRPr="00C06E64">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C06E6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C06E64">
        <w:rPr>
          <w:color w:val="000000"/>
          <w:sz w:val="26"/>
          <w:szCs w:val="26"/>
        </w:rPr>
        <w:t>Подрядчик</w:t>
      </w:r>
      <w:r w:rsidRPr="00C06E64">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C06E64">
        <w:rPr>
          <w:color w:val="000000"/>
          <w:sz w:val="26"/>
          <w:szCs w:val="26"/>
        </w:rPr>
        <w:t>Подрядчик</w:t>
      </w:r>
      <w:r w:rsidRPr="00C06E64">
        <w:rPr>
          <w:sz w:val="26"/>
          <w:szCs w:val="26"/>
        </w:rPr>
        <w:t>а.</w:t>
      </w:r>
    </w:p>
    <w:p w:rsidR="00C06E64" w:rsidRPr="00C06E64" w:rsidRDefault="00C06E64" w:rsidP="00C06E64">
      <w:pPr>
        <w:numPr>
          <w:ilvl w:val="0"/>
          <w:numId w:val="26"/>
        </w:numPr>
        <w:autoSpaceDE w:val="0"/>
        <w:autoSpaceDN w:val="0"/>
        <w:adjustRightInd w:val="0"/>
        <w:spacing w:before="108" w:after="108" w:line="259" w:lineRule="auto"/>
        <w:jc w:val="center"/>
        <w:outlineLvl w:val="0"/>
        <w:rPr>
          <w:b/>
          <w:bCs/>
          <w:sz w:val="26"/>
          <w:szCs w:val="26"/>
        </w:rPr>
      </w:pPr>
      <w:r w:rsidRPr="00C06E64">
        <w:rPr>
          <w:b/>
          <w:bCs/>
          <w:sz w:val="26"/>
          <w:szCs w:val="26"/>
        </w:rPr>
        <w:t xml:space="preserve"> Производство Работ</w:t>
      </w:r>
    </w:p>
    <w:p w:rsidR="00C06E64" w:rsidRPr="00C06E64" w:rsidRDefault="00C06E64" w:rsidP="00C06E64">
      <w:pPr>
        <w:autoSpaceDE w:val="0"/>
        <w:autoSpaceDN w:val="0"/>
        <w:adjustRightInd w:val="0"/>
        <w:ind w:left="900" w:hanging="333"/>
        <w:outlineLvl w:val="0"/>
        <w:rPr>
          <w:b/>
          <w:bCs/>
          <w:sz w:val="26"/>
          <w:szCs w:val="26"/>
        </w:rPr>
      </w:pPr>
      <w:r w:rsidRPr="00C06E64">
        <w:rPr>
          <w:b/>
          <w:bCs/>
          <w:sz w:val="26"/>
          <w:szCs w:val="26"/>
        </w:rPr>
        <w:t xml:space="preserve">5.1. Производство Работ </w:t>
      </w:r>
    </w:p>
    <w:p w:rsidR="00C06E64" w:rsidRPr="00C06E64" w:rsidRDefault="00C06E64" w:rsidP="00C06E64">
      <w:pPr>
        <w:tabs>
          <w:tab w:val="num" w:pos="2291"/>
        </w:tabs>
        <w:ind w:left="65" w:firstLine="502"/>
        <w:jc w:val="both"/>
        <w:rPr>
          <w:sz w:val="26"/>
          <w:szCs w:val="26"/>
        </w:rPr>
      </w:pPr>
      <w:r w:rsidRPr="00C06E64">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w:t>
      </w:r>
    </w:p>
    <w:p w:rsidR="00C06E64" w:rsidRPr="00C06E64" w:rsidRDefault="00C06E64" w:rsidP="00C06E64">
      <w:pPr>
        <w:suppressAutoHyphens/>
        <w:ind w:firstLine="567"/>
        <w:jc w:val="both"/>
        <w:rPr>
          <w:sz w:val="26"/>
          <w:szCs w:val="26"/>
        </w:rPr>
      </w:pPr>
      <w:r w:rsidRPr="00C06E6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C06E64" w:rsidRPr="00C06E64" w:rsidRDefault="00C06E64" w:rsidP="00C06E64">
      <w:pPr>
        <w:ind w:firstLine="567"/>
        <w:jc w:val="both"/>
        <w:rPr>
          <w:sz w:val="26"/>
          <w:szCs w:val="26"/>
        </w:rPr>
      </w:pPr>
      <w:r w:rsidRPr="00C06E64">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C06E64" w:rsidRPr="00C06E64" w:rsidRDefault="00C06E64" w:rsidP="00C06E64">
      <w:pPr>
        <w:suppressAutoHyphens/>
        <w:ind w:firstLine="567"/>
        <w:jc w:val="both"/>
        <w:rPr>
          <w:sz w:val="26"/>
          <w:szCs w:val="26"/>
        </w:rPr>
      </w:pPr>
      <w:r w:rsidRPr="00C06E64">
        <w:rPr>
          <w:sz w:val="26"/>
          <w:szCs w:val="26"/>
        </w:rPr>
        <w:t>5.1.3. Подрядчик обязан немедленно предупредить Заказчика и до получения указаний приостановить выполнения Работ в случаях:</w:t>
      </w:r>
    </w:p>
    <w:p w:rsidR="00C06E64" w:rsidRPr="00C06E64" w:rsidRDefault="00C06E64" w:rsidP="00C06E64">
      <w:pPr>
        <w:suppressAutoHyphens/>
        <w:ind w:firstLine="567"/>
        <w:jc w:val="both"/>
        <w:rPr>
          <w:sz w:val="26"/>
          <w:szCs w:val="26"/>
        </w:rPr>
      </w:pPr>
      <w:r w:rsidRPr="00C06E64">
        <w:rPr>
          <w:sz w:val="26"/>
          <w:szCs w:val="26"/>
        </w:rPr>
        <w:t>- непригодности предоставленного Заказчиком Оборудования;</w:t>
      </w:r>
    </w:p>
    <w:p w:rsidR="00C06E64" w:rsidRPr="00C06E64" w:rsidRDefault="00C06E64" w:rsidP="00C06E64">
      <w:pPr>
        <w:suppressAutoHyphens/>
        <w:ind w:firstLine="567"/>
        <w:jc w:val="both"/>
        <w:rPr>
          <w:sz w:val="26"/>
          <w:szCs w:val="26"/>
        </w:rPr>
      </w:pPr>
      <w:r w:rsidRPr="00C06E64">
        <w:rPr>
          <w:sz w:val="26"/>
          <w:szCs w:val="26"/>
        </w:rPr>
        <w:t>- возможных неблагоприятных для Заказчика последствий выполнения Подрядчиком его указаний о способе выполнения Работ;</w:t>
      </w:r>
    </w:p>
    <w:p w:rsidR="00C06E64" w:rsidRPr="00C06E64" w:rsidRDefault="00C06E64" w:rsidP="00C06E64">
      <w:pPr>
        <w:suppressAutoHyphens/>
        <w:ind w:firstLine="567"/>
        <w:jc w:val="both"/>
        <w:rPr>
          <w:sz w:val="26"/>
          <w:szCs w:val="26"/>
        </w:rPr>
      </w:pPr>
      <w:r w:rsidRPr="00C06E6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C06E64" w:rsidRPr="00C06E64" w:rsidRDefault="00C06E64" w:rsidP="00C06E64">
      <w:pPr>
        <w:ind w:firstLine="567"/>
        <w:jc w:val="both"/>
        <w:rPr>
          <w:sz w:val="26"/>
          <w:szCs w:val="26"/>
        </w:rPr>
      </w:pPr>
      <w:r w:rsidRPr="00C06E64">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C06E64" w:rsidRPr="00C06E64" w:rsidRDefault="00C06E64" w:rsidP="00C06E64">
      <w:pPr>
        <w:widowControl w:val="0"/>
        <w:suppressAutoHyphens/>
        <w:ind w:firstLine="567"/>
        <w:jc w:val="both"/>
        <w:rPr>
          <w:sz w:val="26"/>
          <w:szCs w:val="26"/>
        </w:rPr>
      </w:pPr>
      <w:r w:rsidRPr="00C06E64">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C06E64" w:rsidRPr="00C06E64" w:rsidRDefault="00C06E64" w:rsidP="00C06E64">
      <w:pPr>
        <w:autoSpaceDE w:val="0"/>
        <w:autoSpaceDN w:val="0"/>
        <w:adjustRightInd w:val="0"/>
        <w:ind w:firstLine="567"/>
        <w:jc w:val="both"/>
        <w:outlineLvl w:val="0"/>
        <w:rPr>
          <w:sz w:val="26"/>
        </w:rPr>
      </w:pPr>
      <w:r w:rsidRPr="00C06E64">
        <w:rPr>
          <w:sz w:val="26"/>
          <w:szCs w:val="26"/>
        </w:rPr>
        <w:t>5.1.6. С момента начала Работ</w:t>
      </w:r>
      <w:r w:rsidRPr="00C06E64">
        <w:rPr>
          <w:sz w:val="26"/>
        </w:rPr>
        <w:t xml:space="preserve"> Подрядчик обязан</w:t>
      </w:r>
      <w:r w:rsidRPr="00C06E64">
        <w:rPr>
          <w:b/>
          <w:sz w:val="26"/>
        </w:rPr>
        <w:t xml:space="preserve"> с</w:t>
      </w:r>
      <w:r w:rsidRPr="00C06E64">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C06E64" w:rsidRPr="00C06E64" w:rsidRDefault="00C06E64" w:rsidP="00C06E64">
      <w:pPr>
        <w:autoSpaceDE w:val="0"/>
        <w:autoSpaceDN w:val="0"/>
        <w:adjustRightInd w:val="0"/>
        <w:ind w:firstLine="567"/>
        <w:jc w:val="both"/>
        <w:outlineLvl w:val="0"/>
        <w:rPr>
          <w:sz w:val="26"/>
          <w:szCs w:val="26"/>
        </w:rPr>
      </w:pPr>
      <w:r w:rsidRPr="00C06E64">
        <w:rPr>
          <w:sz w:val="26"/>
          <w:szCs w:val="26"/>
        </w:rPr>
        <w:t>5.1.7. С момента начала Работ и до их завершения Подрядчик ведет журнал производства Работ по форме, согласованной Сторонами.</w:t>
      </w:r>
    </w:p>
    <w:p w:rsidR="00C06E64" w:rsidRPr="00C06E64" w:rsidRDefault="00C06E64" w:rsidP="00C06E64">
      <w:pPr>
        <w:numPr>
          <w:ilvl w:val="0"/>
          <w:numId w:val="26"/>
        </w:numPr>
        <w:autoSpaceDE w:val="0"/>
        <w:autoSpaceDN w:val="0"/>
        <w:adjustRightInd w:val="0"/>
        <w:spacing w:before="120" w:after="160" w:line="259" w:lineRule="auto"/>
        <w:jc w:val="center"/>
        <w:outlineLvl w:val="0"/>
        <w:rPr>
          <w:b/>
          <w:bCs/>
          <w:sz w:val="26"/>
          <w:szCs w:val="26"/>
        </w:rPr>
      </w:pPr>
      <w:r w:rsidRPr="00C06E64">
        <w:rPr>
          <w:b/>
          <w:bCs/>
          <w:sz w:val="26"/>
          <w:szCs w:val="26"/>
        </w:rPr>
        <w:t xml:space="preserve">Гарантии качества на выполненные Работы </w:t>
      </w:r>
    </w:p>
    <w:p w:rsidR="00C06E64" w:rsidRPr="00C06E64" w:rsidRDefault="00C06E64" w:rsidP="00C06E64">
      <w:pPr>
        <w:autoSpaceDE w:val="0"/>
        <w:autoSpaceDN w:val="0"/>
        <w:adjustRightInd w:val="0"/>
        <w:spacing w:before="120"/>
        <w:ind w:firstLine="540"/>
        <w:jc w:val="both"/>
        <w:rPr>
          <w:sz w:val="26"/>
          <w:szCs w:val="26"/>
        </w:rPr>
      </w:pPr>
      <w:r w:rsidRPr="00C06E64">
        <w:rPr>
          <w:sz w:val="26"/>
          <w:szCs w:val="26"/>
        </w:rPr>
        <w:lastRenderedPageBreak/>
        <w:t>6.1. Гарантии качества распространяются на Работы и Материалы, выполненные Подрядчиком по Договору</w:t>
      </w:r>
      <w:r w:rsidRPr="00C06E64">
        <w:rPr>
          <w:i/>
          <w:sz w:val="26"/>
        </w:rPr>
        <w:t>.</w:t>
      </w:r>
    </w:p>
    <w:p w:rsidR="00C06E64" w:rsidRPr="00C06E64" w:rsidRDefault="00C06E64" w:rsidP="00C06E64">
      <w:pPr>
        <w:autoSpaceDE w:val="0"/>
        <w:autoSpaceDN w:val="0"/>
        <w:adjustRightInd w:val="0"/>
        <w:ind w:firstLine="540"/>
        <w:jc w:val="both"/>
        <w:rPr>
          <w:sz w:val="26"/>
          <w:szCs w:val="26"/>
        </w:rPr>
      </w:pPr>
      <w:r w:rsidRPr="00C06E64">
        <w:rPr>
          <w:sz w:val="26"/>
          <w:szCs w:val="26"/>
        </w:rPr>
        <w:t>6.2. Гарантийный срок на выполненные Работы, используемые Материалы составляет 12 (двенадцать)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C06E64" w:rsidRPr="00C06E64" w:rsidRDefault="00C06E64" w:rsidP="00C06E64">
      <w:pPr>
        <w:widowControl w:val="0"/>
        <w:tabs>
          <w:tab w:val="left" w:pos="0"/>
        </w:tabs>
        <w:suppressAutoHyphens/>
        <w:jc w:val="both"/>
        <w:outlineLvl w:val="1"/>
        <w:rPr>
          <w:sz w:val="26"/>
          <w:szCs w:val="26"/>
        </w:rPr>
      </w:pPr>
      <w:r w:rsidRPr="00C06E64">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C06E64" w:rsidRPr="00C06E64" w:rsidRDefault="00C06E64" w:rsidP="00C06E64">
      <w:pPr>
        <w:widowControl w:val="0"/>
        <w:tabs>
          <w:tab w:val="left" w:pos="0"/>
        </w:tabs>
        <w:suppressAutoHyphens/>
        <w:ind w:firstLine="567"/>
        <w:jc w:val="both"/>
        <w:outlineLvl w:val="1"/>
        <w:rPr>
          <w:bCs/>
          <w:iCs/>
          <w:sz w:val="26"/>
          <w:szCs w:val="28"/>
        </w:rPr>
      </w:pPr>
      <w:r w:rsidRPr="00C06E64">
        <w:rPr>
          <w:sz w:val="26"/>
          <w:szCs w:val="26"/>
        </w:rPr>
        <w:t xml:space="preserve">6.4. Если Сторонами не будет согласовано иначе, </w:t>
      </w:r>
      <w:r w:rsidRPr="00C06E64">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C06E64" w:rsidRPr="00C06E64" w:rsidRDefault="00C06E64" w:rsidP="00C06E64">
      <w:pPr>
        <w:widowControl w:val="0"/>
        <w:tabs>
          <w:tab w:val="left" w:pos="0"/>
        </w:tabs>
        <w:suppressAutoHyphens/>
        <w:ind w:firstLine="567"/>
        <w:jc w:val="both"/>
        <w:outlineLvl w:val="1"/>
        <w:rPr>
          <w:sz w:val="26"/>
          <w:szCs w:val="26"/>
        </w:rPr>
      </w:pPr>
      <w:r w:rsidRPr="00C06E64">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C06E64" w:rsidRPr="00C06E64" w:rsidRDefault="00C06E64" w:rsidP="00C06E64">
      <w:pPr>
        <w:widowControl w:val="0"/>
        <w:tabs>
          <w:tab w:val="left" w:pos="0"/>
        </w:tabs>
        <w:suppressAutoHyphens/>
        <w:ind w:firstLine="567"/>
        <w:jc w:val="both"/>
        <w:outlineLvl w:val="1"/>
        <w:rPr>
          <w:sz w:val="26"/>
          <w:szCs w:val="26"/>
        </w:rPr>
      </w:pPr>
      <w:r w:rsidRPr="00C06E64">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C06E64" w:rsidRPr="00C06E64" w:rsidRDefault="00C06E64" w:rsidP="00C06E64">
      <w:pPr>
        <w:ind w:firstLine="567"/>
        <w:jc w:val="both"/>
        <w:rPr>
          <w:sz w:val="26"/>
          <w:szCs w:val="26"/>
        </w:rPr>
      </w:pPr>
      <w:r w:rsidRPr="00C06E64">
        <w:rPr>
          <w:sz w:val="26"/>
          <w:szCs w:val="26"/>
        </w:rPr>
        <w:t>6.7. В том случае если будут выявлены недостатки и/или дефекты в выполненных Работах и используемых Материалах</w:t>
      </w:r>
      <w:r w:rsidRPr="00C06E64">
        <w:rPr>
          <w:i/>
          <w:sz w:val="26"/>
        </w:rPr>
        <w:t xml:space="preserve">, </w:t>
      </w:r>
      <w:r w:rsidRPr="00C06E64">
        <w:rPr>
          <w:sz w:val="26"/>
          <w:szCs w:val="26"/>
        </w:rPr>
        <w:t xml:space="preserve">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C06E64" w:rsidRPr="00C06E64" w:rsidRDefault="00C06E64" w:rsidP="00C06E64">
      <w:pPr>
        <w:ind w:firstLine="567"/>
        <w:jc w:val="both"/>
        <w:rPr>
          <w:sz w:val="26"/>
          <w:szCs w:val="26"/>
        </w:rPr>
      </w:pPr>
      <w:r w:rsidRPr="00C06E64">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w:t>
      </w:r>
    </w:p>
    <w:p w:rsidR="00C06E64" w:rsidRPr="00C06E64" w:rsidRDefault="00C06E64" w:rsidP="00C06E64">
      <w:pPr>
        <w:numPr>
          <w:ilvl w:val="0"/>
          <w:numId w:val="26"/>
        </w:numPr>
        <w:autoSpaceDE w:val="0"/>
        <w:autoSpaceDN w:val="0"/>
        <w:adjustRightInd w:val="0"/>
        <w:spacing w:before="120" w:after="160" w:line="259" w:lineRule="auto"/>
        <w:jc w:val="center"/>
        <w:outlineLvl w:val="0"/>
        <w:rPr>
          <w:b/>
          <w:bCs/>
          <w:kern w:val="32"/>
          <w:sz w:val="26"/>
          <w:szCs w:val="32"/>
        </w:rPr>
      </w:pPr>
      <w:r w:rsidRPr="00C06E64">
        <w:rPr>
          <w:b/>
          <w:bCs/>
          <w:kern w:val="32"/>
          <w:sz w:val="26"/>
          <w:szCs w:val="32"/>
        </w:rPr>
        <w:t xml:space="preserve">Обеспечение выполнения Работ Материалами, Оборудованием </w:t>
      </w:r>
    </w:p>
    <w:p w:rsidR="00C06E64" w:rsidRPr="00C06E64" w:rsidRDefault="00C06E64" w:rsidP="00C06E64">
      <w:pPr>
        <w:autoSpaceDE w:val="0"/>
        <w:autoSpaceDN w:val="0"/>
        <w:adjustRightInd w:val="0"/>
        <w:spacing w:before="120"/>
        <w:ind w:firstLine="540"/>
        <w:jc w:val="both"/>
        <w:rPr>
          <w:sz w:val="26"/>
          <w:szCs w:val="26"/>
        </w:rPr>
      </w:pPr>
      <w:r w:rsidRPr="00C06E64">
        <w:rPr>
          <w:sz w:val="26"/>
          <w:szCs w:val="26"/>
        </w:rPr>
        <w:t>7.1. Подрядчик принимает на себя обязательство обеспечить выполнение Работ Материалами, определенными локальным сметным расчетом, включая их приобретение и доставку на Площадки, а также наличие на Площадках необходимого контрольного и измерительного оборудования.</w:t>
      </w:r>
    </w:p>
    <w:p w:rsidR="00C06E64" w:rsidRPr="00C06E64" w:rsidRDefault="00C06E64" w:rsidP="00C06E64">
      <w:pPr>
        <w:numPr>
          <w:ilvl w:val="0"/>
          <w:numId w:val="26"/>
        </w:numPr>
        <w:autoSpaceDE w:val="0"/>
        <w:autoSpaceDN w:val="0"/>
        <w:adjustRightInd w:val="0"/>
        <w:spacing w:before="120" w:after="160" w:line="259" w:lineRule="auto"/>
        <w:jc w:val="center"/>
        <w:outlineLvl w:val="0"/>
        <w:rPr>
          <w:b/>
          <w:bCs/>
          <w:kern w:val="32"/>
          <w:sz w:val="26"/>
          <w:szCs w:val="32"/>
        </w:rPr>
      </w:pPr>
      <w:r w:rsidRPr="00C06E64">
        <w:rPr>
          <w:b/>
          <w:bCs/>
          <w:kern w:val="32"/>
          <w:sz w:val="26"/>
          <w:szCs w:val="32"/>
        </w:rPr>
        <w:t>Сдача и приемка Работ</w:t>
      </w:r>
    </w:p>
    <w:p w:rsidR="00C06E64" w:rsidRPr="00C06E64" w:rsidRDefault="00C06E64" w:rsidP="00C06E64">
      <w:pPr>
        <w:widowControl w:val="0"/>
        <w:suppressAutoHyphens/>
        <w:spacing w:before="120"/>
        <w:ind w:firstLine="567"/>
        <w:jc w:val="both"/>
        <w:outlineLvl w:val="1"/>
        <w:rPr>
          <w:sz w:val="26"/>
          <w:szCs w:val="26"/>
        </w:rPr>
      </w:pPr>
      <w:r w:rsidRPr="00C06E64">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и действующими нормативными актами, Стороны по результатам приемки Объекта подписывают Акт приемки Объекта.</w:t>
      </w:r>
    </w:p>
    <w:p w:rsidR="00C06E64" w:rsidRPr="00C06E64" w:rsidRDefault="00C06E64" w:rsidP="00C06E64">
      <w:pPr>
        <w:widowControl w:val="0"/>
        <w:suppressAutoHyphens/>
        <w:ind w:firstLine="567"/>
        <w:jc w:val="both"/>
        <w:rPr>
          <w:sz w:val="26"/>
          <w:szCs w:val="26"/>
        </w:rPr>
      </w:pPr>
      <w:r w:rsidRPr="00C06E64">
        <w:rPr>
          <w:sz w:val="26"/>
          <w:szCs w:val="26"/>
        </w:rPr>
        <w:t xml:space="preserve">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w:t>
      </w:r>
      <w:r w:rsidRPr="00C06E64">
        <w:rPr>
          <w:sz w:val="26"/>
          <w:szCs w:val="26"/>
        </w:rPr>
        <w:lastRenderedPageBreak/>
        <w:t>рабочей комиссии, с указанием срока устранения замечаний и даты проведения следующей рабочей комиссии.</w:t>
      </w:r>
    </w:p>
    <w:p w:rsidR="00C06E64" w:rsidRPr="00C06E64" w:rsidRDefault="00C06E64" w:rsidP="00C06E64">
      <w:pPr>
        <w:widowControl w:val="0"/>
        <w:suppressAutoHyphens/>
        <w:ind w:firstLine="567"/>
        <w:jc w:val="both"/>
        <w:rPr>
          <w:sz w:val="26"/>
          <w:szCs w:val="26"/>
        </w:rPr>
      </w:pPr>
      <w:r w:rsidRPr="00C06E6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C06E64" w:rsidRPr="00C06E64" w:rsidRDefault="00C06E64" w:rsidP="00C06E64">
      <w:pPr>
        <w:widowControl w:val="0"/>
        <w:suppressAutoHyphens/>
        <w:ind w:firstLine="567"/>
        <w:jc w:val="both"/>
        <w:rPr>
          <w:sz w:val="26"/>
          <w:szCs w:val="26"/>
        </w:rPr>
      </w:pPr>
      <w:r w:rsidRPr="00C06E64">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C06E64" w:rsidRPr="00C06E64" w:rsidRDefault="00C06E64" w:rsidP="00C06E64">
      <w:pPr>
        <w:widowControl w:val="0"/>
        <w:suppressAutoHyphens/>
        <w:ind w:firstLine="567"/>
        <w:jc w:val="both"/>
        <w:rPr>
          <w:sz w:val="26"/>
          <w:szCs w:val="26"/>
        </w:rPr>
      </w:pPr>
      <w:r w:rsidRPr="00C06E64">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C06E64" w:rsidRPr="00C06E64" w:rsidRDefault="00C06E64" w:rsidP="00C06E64">
      <w:pPr>
        <w:widowControl w:val="0"/>
        <w:suppressAutoHyphens/>
        <w:ind w:firstLine="567"/>
        <w:jc w:val="both"/>
        <w:rPr>
          <w:sz w:val="26"/>
          <w:szCs w:val="26"/>
        </w:rPr>
      </w:pPr>
      <w:r w:rsidRPr="00C06E64">
        <w:rPr>
          <w:sz w:val="26"/>
          <w:szCs w:val="26"/>
        </w:rPr>
        <w:t>8.6. Устранение недостатков и недоделок, выявленных Заказчиком в ходе проведения процедуры сдачи-приемки выполненных Работ</w:t>
      </w:r>
      <w:r w:rsidRPr="00C06E64">
        <w:rPr>
          <w:i/>
          <w:sz w:val="26"/>
          <w:szCs w:val="20"/>
        </w:rPr>
        <w:t>,</w:t>
      </w:r>
      <w:r w:rsidRPr="00C06E64">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C06E64" w:rsidRPr="00C06E64" w:rsidRDefault="00C06E64" w:rsidP="00C06E64">
      <w:pPr>
        <w:widowControl w:val="0"/>
        <w:suppressAutoHyphens/>
        <w:ind w:firstLine="567"/>
        <w:jc w:val="both"/>
        <w:rPr>
          <w:sz w:val="26"/>
          <w:szCs w:val="26"/>
        </w:rPr>
      </w:pPr>
      <w:r w:rsidRPr="00C06E64">
        <w:rPr>
          <w:sz w:val="26"/>
          <w:szCs w:val="26"/>
        </w:rPr>
        <w:t>8.7. Любая повторная приемка Заказчиком выполненных Работ производится в порядке, предусмотренном разделом 8 настоящего Договора.</w:t>
      </w:r>
    </w:p>
    <w:p w:rsidR="00C06E64" w:rsidRPr="00C06E64" w:rsidRDefault="00C06E64" w:rsidP="00C06E64">
      <w:pPr>
        <w:numPr>
          <w:ilvl w:val="0"/>
          <w:numId w:val="26"/>
        </w:numPr>
        <w:autoSpaceDE w:val="0"/>
        <w:autoSpaceDN w:val="0"/>
        <w:adjustRightInd w:val="0"/>
        <w:spacing w:before="120" w:after="120" w:line="259" w:lineRule="auto"/>
        <w:jc w:val="center"/>
        <w:outlineLvl w:val="0"/>
        <w:rPr>
          <w:b/>
          <w:bCs/>
          <w:kern w:val="32"/>
          <w:sz w:val="26"/>
          <w:szCs w:val="32"/>
        </w:rPr>
      </w:pPr>
      <w:r w:rsidRPr="00C06E64">
        <w:rPr>
          <w:b/>
          <w:bCs/>
          <w:kern w:val="32"/>
          <w:sz w:val="26"/>
          <w:szCs w:val="32"/>
        </w:rPr>
        <w:t xml:space="preserve">Ответственность Сторон </w:t>
      </w:r>
    </w:p>
    <w:p w:rsidR="00C06E64" w:rsidRPr="00C06E64" w:rsidRDefault="00C06E64" w:rsidP="00C06E64">
      <w:pPr>
        <w:spacing w:before="120" w:after="120"/>
        <w:ind w:firstLine="567"/>
        <w:jc w:val="both"/>
        <w:rPr>
          <w:sz w:val="26"/>
          <w:szCs w:val="26"/>
        </w:rPr>
      </w:pPr>
      <w:r w:rsidRPr="00C06E64">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06E64" w:rsidRPr="00C06E64" w:rsidRDefault="00C06E64" w:rsidP="00C06E64">
      <w:pPr>
        <w:ind w:firstLine="567"/>
        <w:jc w:val="both"/>
        <w:rPr>
          <w:sz w:val="26"/>
          <w:szCs w:val="26"/>
        </w:rPr>
      </w:pPr>
      <w:r w:rsidRPr="00C06E64">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C06E64" w:rsidRPr="00C06E64" w:rsidRDefault="00C06E64" w:rsidP="00C06E64">
      <w:pPr>
        <w:ind w:firstLine="708"/>
        <w:jc w:val="both"/>
        <w:rPr>
          <w:sz w:val="26"/>
          <w:szCs w:val="26"/>
        </w:rPr>
      </w:pPr>
      <w:r w:rsidRPr="00C06E64">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C06E64" w:rsidRPr="00C06E64" w:rsidRDefault="00C06E64" w:rsidP="00C06E64">
      <w:pPr>
        <w:ind w:firstLine="567"/>
        <w:jc w:val="both"/>
        <w:rPr>
          <w:sz w:val="26"/>
          <w:szCs w:val="26"/>
        </w:rPr>
      </w:pPr>
      <w:r w:rsidRPr="00C06E64">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C06E64" w:rsidRPr="00C06E64" w:rsidRDefault="00C06E64" w:rsidP="00C06E64">
      <w:pPr>
        <w:ind w:firstLine="567"/>
        <w:jc w:val="both"/>
        <w:rPr>
          <w:sz w:val="26"/>
          <w:szCs w:val="26"/>
        </w:rPr>
      </w:pPr>
      <w:r w:rsidRPr="00C06E64">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C06E64" w:rsidRPr="00C06E64" w:rsidRDefault="00C06E64" w:rsidP="00C06E64">
      <w:pPr>
        <w:ind w:firstLine="567"/>
        <w:jc w:val="both"/>
        <w:rPr>
          <w:sz w:val="26"/>
          <w:szCs w:val="26"/>
        </w:rPr>
      </w:pPr>
      <w:r w:rsidRPr="00C06E64">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C06E64" w:rsidRPr="00C06E64" w:rsidRDefault="00C06E64" w:rsidP="00C06E64">
      <w:pPr>
        <w:ind w:firstLine="567"/>
        <w:jc w:val="both"/>
        <w:rPr>
          <w:rFonts w:eastAsia="Calibri"/>
          <w:sz w:val="26"/>
          <w:szCs w:val="26"/>
          <w:lang w:eastAsia="en-US"/>
        </w:rPr>
      </w:pPr>
      <w:r w:rsidRPr="00C06E64">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C06E64">
        <w:rPr>
          <w:rFonts w:eastAsia="Calibri"/>
          <w:snapToGrid w:val="0"/>
          <w:sz w:val="26"/>
          <w:szCs w:val="26"/>
          <w:lang w:eastAsia="en-US"/>
        </w:rPr>
        <w:t>от стоимости Договора.</w:t>
      </w:r>
      <w:r w:rsidRPr="00C06E64">
        <w:rPr>
          <w:rFonts w:eastAsia="Calibri"/>
          <w:sz w:val="26"/>
          <w:szCs w:val="26"/>
          <w:lang w:eastAsia="en-US"/>
        </w:rPr>
        <w:t xml:space="preserve"> </w:t>
      </w:r>
    </w:p>
    <w:p w:rsidR="00C06E64" w:rsidRPr="00C06E64" w:rsidRDefault="00C06E64" w:rsidP="00C06E64">
      <w:pPr>
        <w:ind w:firstLine="708"/>
        <w:jc w:val="both"/>
        <w:rPr>
          <w:rFonts w:eastAsia="Calibri"/>
          <w:sz w:val="26"/>
          <w:szCs w:val="26"/>
          <w:lang w:eastAsia="en-US"/>
        </w:rPr>
      </w:pPr>
      <w:r w:rsidRPr="00C06E64">
        <w:rPr>
          <w:rFonts w:eastAsia="Calibri"/>
          <w:sz w:val="26"/>
          <w:szCs w:val="26"/>
          <w:lang w:eastAsia="en-US"/>
        </w:rPr>
        <w:lastRenderedPageBreak/>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C06E64" w:rsidRPr="00C06E64" w:rsidRDefault="00C06E64" w:rsidP="00C06E64">
      <w:pPr>
        <w:numPr>
          <w:ilvl w:val="0"/>
          <w:numId w:val="26"/>
        </w:numPr>
        <w:autoSpaceDE w:val="0"/>
        <w:autoSpaceDN w:val="0"/>
        <w:adjustRightInd w:val="0"/>
        <w:spacing w:before="108" w:after="108" w:line="259" w:lineRule="auto"/>
        <w:jc w:val="center"/>
        <w:outlineLvl w:val="0"/>
        <w:rPr>
          <w:b/>
          <w:bCs/>
          <w:kern w:val="32"/>
          <w:sz w:val="26"/>
          <w:szCs w:val="32"/>
        </w:rPr>
      </w:pPr>
      <w:r w:rsidRPr="00C06E64">
        <w:rPr>
          <w:b/>
          <w:bCs/>
          <w:kern w:val="32"/>
          <w:sz w:val="26"/>
          <w:szCs w:val="32"/>
        </w:rPr>
        <w:t xml:space="preserve"> Обстоятельства непреодолимой силы (форс-мажор)</w:t>
      </w:r>
    </w:p>
    <w:p w:rsidR="00C06E64" w:rsidRPr="00C06E64" w:rsidRDefault="00C06E64" w:rsidP="00C06E64">
      <w:pPr>
        <w:ind w:firstLine="567"/>
        <w:jc w:val="both"/>
        <w:rPr>
          <w:sz w:val="26"/>
          <w:szCs w:val="26"/>
        </w:rPr>
      </w:pPr>
      <w:r w:rsidRPr="00C06E6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06E64" w:rsidRPr="00C06E64" w:rsidRDefault="00C06E64" w:rsidP="00C06E64">
      <w:pPr>
        <w:ind w:firstLine="567"/>
        <w:jc w:val="both"/>
        <w:rPr>
          <w:sz w:val="26"/>
          <w:szCs w:val="26"/>
        </w:rPr>
      </w:pPr>
      <w:r w:rsidRPr="00C06E6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06E64" w:rsidRPr="00C06E64" w:rsidRDefault="00C06E64" w:rsidP="00C06E64">
      <w:pPr>
        <w:ind w:firstLine="567"/>
        <w:jc w:val="both"/>
        <w:rPr>
          <w:sz w:val="26"/>
          <w:szCs w:val="26"/>
        </w:rPr>
      </w:pPr>
      <w:r w:rsidRPr="00C06E6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06E64" w:rsidRPr="00C06E64" w:rsidRDefault="00C06E64" w:rsidP="00C06E64">
      <w:pPr>
        <w:ind w:firstLine="567"/>
        <w:jc w:val="both"/>
        <w:rPr>
          <w:sz w:val="26"/>
          <w:szCs w:val="26"/>
        </w:rPr>
      </w:pPr>
      <w:r w:rsidRPr="00C06E6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06E64" w:rsidRPr="00C06E64" w:rsidRDefault="00C06E64" w:rsidP="00C06E64">
      <w:pPr>
        <w:numPr>
          <w:ilvl w:val="0"/>
          <w:numId w:val="26"/>
        </w:numPr>
        <w:spacing w:before="120" w:after="120" w:line="259" w:lineRule="auto"/>
        <w:jc w:val="center"/>
        <w:rPr>
          <w:b/>
          <w:bCs/>
          <w:sz w:val="26"/>
          <w:szCs w:val="26"/>
        </w:rPr>
      </w:pPr>
      <w:r w:rsidRPr="00C06E64">
        <w:rPr>
          <w:b/>
          <w:bCs/>
          <w:sz w:val="26"/>
          <w:szCs w:val="26"/>
        </w:rPr>
        <w:t xml:space="preserve"> Конфиденциальность</w:t>
      </w:r>
    </w:p>
    <w:p w:rsidR="00C06E64" w:rsidRPr="00C06E64" w:rsidRDefault="00C06E64" w:rsidP="00C06E64">
      <w:pPr>
        <w:widowControl w:val="0"/>
        <w:ind w:firstLine="567"/>
        <w:jc w:val="both"/>
        <w:rPr>
          <w:sz w:val="26"/>
          <w:szCs w:val="26"/>
        </w:rPr>
      </w:pPr>
      <w:r w:rsidRPr="00C06E64">
        <w:rPr>
          <w:sz w:val="26"/>
          <w:szCs w:val="26"/>
        </w:rPr>
        <w:t>11.1. Раскрывающая Сторона – Сторона, которая раскрывает конфиденциальную информацию другой Стороне.</w:t>
      </w:r>
    </w:p>
    <w:p w:rsidR="00C06E64" w:rsidRPr="00C06E64" w:rsidRDefault="00C06E64" w:rsidP="00C06E64">
      <w:pPr>
        <w:widowControl w:val="0"/>
        <w:ind w:firstLine="567"/>
        <w:jc w:val="both"/>
        <w:rPr>
          <w:sz w:val="26"/>
          <w:szCs w:val="26"/>
        </w:rPr>
      </w:pPr>
      <w:r w:rsidRPr="00C06E64">
        <w:rPr>
          <w:sz w:val="26"/>
          <w:szCs w:val="26"/>
        </w:rPr>
        <w:t>11.2. Получающая Сторона – Сторона, которая получает конфиденциальную информацию от другой Стороны.</w:t>
      </w:r>
    </w:p>
    <w:p w:rsidR="00C06E64" w:rsidRPr="00C06E64" w:rsidRDefault="00C06E64" w:rsidP="00C06E64">
      <w:pPr>
        <w:widowControl w:val="0"/>
        <w:ind w:firstLine="567"/>
        <w:jc w:val="both"/>
        <w:rPr>
          <w:sz w:val="26"/>
          <w:szCs w:val="26"/>
        </w:rPr>
      </w:pPr>
      <w:r w:rsidRPr="00C06E64">
        <w:rPr>
          <w:sz w:val="26"/>
          <w:szCs w:val="26"/>
        </w:rPr>
        <w:t xml:space="preserve">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w:t>
      </w:r>
      <w:r w:rsidRPr="00C06E64">
        <w:rPr>
          <w:sz w:val="26"/>
          <w:szCs w:val="26"/>
        </w:rPr>
        <w:lastRenderedPageBreak/>
        <w:t>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06E64" w:rsidRPr="00C06E64" w:rsidRDefault="00C06E64" w:rsidP="00C06E64">
      <w:pPr>
        <w:widowControl w:val="0"/>
        <w:ind w:firstLine="567"/>
        <w:jc w:val="both"/>
        <w:rPr>
          <w:sz w:val="26"/>
          <w:szCs w:val="26"/>
        </w:rPr>
      </w:pPr>
      <w:r w:rsidRPr="00C06E6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06E64" w:rsidRPr="00C06E64" w:rsidRDefault="00C06E64" w:rsidP="00C06E64">
      <w:pPr>
        <w:widowControl w:val="0"/>
        <w:ind w:firstLine="567"/>
        <w:jc w:val="both"/>
        <w:rPr>
          <w:sz w:val="26"/>
          <w:szCs w:val="26"/>
        </w:rPr>
      </w:pPr>
      <w:r w:rsidRPr="00C06E6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06E64" w:rsidRPr="00C06E64" w:rsidRDefault="00C06E64" w:rsidP="00C06E64">
      <w:pPr>
        <w:widowControl w:val="0"/>
        <w:ind w:left="426" w:firstLine="567"/>
        <w:jc w:val="both"/>
        <w:rPr>
          <w:sz w:val="26"/>
          <w:szCs w:val="26"/>
        </w:rPr>
      </w:pPr>
      <w:r w:rsidRPr="00C06E64">
        <w:rPr>
          <w:sz w:val="26"/>
          <w:szCs w:val="26"/>
        </w:rPr>
        <w:t>11.5.1. информация во время ее раскрытия является публично известной;</w:t>
      </w:r>
    </w:p>
    <w:p w:rsidR="00C06E64" w:rsidRPr="00C06E64" w:rsidRDefault="00C06E64" w:rsidP="00C06E64">
      <w:pPr>
        <w:widowControl w:val="0"/>
        <w:ind w:left="426" w:firstLine="567"/>
        <w:jc w:val="both"/>
        <w:rPr>
          <w:sz w:val="26"/>
          <w:szCs w:val="26"/>
        </w:rPr>
      </w:pPr>
      <w:r w:rsidRPr="00C06E64">
        <w:rPr>
          <w:sz w:val="26"/>
          <w:szCs w:val="26"/>
        </w:rPr>
        <w:t>11.5.2. информация представлена Получающей Стороне с письменным указанием на то, что она не является конфиденциальной;</w:t>
      </w:r>
    </w:p>
    <w:p w:rsidR="00C06E64" w:rsidRPr="00C06E64" w:rsidRDefault="00C06E64" w:rsidP="00C06E64">
      <w:pPr>
        <w:widowControl w:val="0"/>
        <w:ind w:left="426" w:firstLine="567"/>
        <w:jc w:val="both"/>
        <w:rPr>
          <w:sz w:val="26"/>
          <w:szCs w:val="26"/>
        </w:rPr>
      </w:pPr>
      <w:r w:rsidRPr="00C06E64">
        <w:rPr>
          <w:sz w:val="26"/>
          <w:szCs w:val="26"/>
        </w:rPr>
        <w:t>11.5.3. информация получена от любого третьего лица на законных основаниях;</w:t>
      </w:r>
    </w:p>
    <w:p w:rsidR="00C06E64" w:rsidRPr="00C06E64" w:rsidRDefault="00C06E64" w:rsidP="00C06E64">
      <w:pPr>
        <w:widowControl w:val="0"/>
        <w:ind w:left="426" w:firstLine="567"/>
        <w:jc w:val="both"/>
        <w:rPr>
          <w:sz w:val="26"/>
          <w:szCs w:val="26"/>
        </w:rPr>
      </w:pPr>
      <w:r w:rsidRPr="00C06E64">
        <w:rPr>
          <w:sz w:val="26"/>
          <w:szCs w:val="26"/>
        </w:rPr>
        <w:t>11.5.4. информация не может являться конфиденциальной в соответствии с законодательством Российской Федерации.</w:t>
      </w:r>
    </w:p>
    <w:p w:rsidR="00C06E64" w:rsidRPr="00C06E64" w:rsidRDefault="00C06E64" w:rsidP="00C06E64">
      <w:pPr>
        <w:widowControl w:val="0"/>
        <w:ind w:firstLine="567"/>
        <w:jc w:val="both"/>
        <w:rPr>
          <w:sz w:val="26"/>
          <w:szCs w:val="26"/>
        </w:rPr>
      </w:pPr>
      <w:r w:rsidRPr="00C06E64">
        <w:rPr>
          <w:sz w:val="26"/>
          <w:szCs w:val="26"/>
        </w:rPr>
        <w:t>11.6. Получающая Сторона имеет право раскрывать конфиденциальную информацию без согласия Раскрывающей Стороны:</w:t>
      </w:r>
    </w:p>
    <w:p w:rsidR="00C06E64" w:rsidRPr="00C06E64" w:rsidRDefault="00C06E64" w:rsidP="00C06E64">
      <w:pPr>
        <w:widowControl w:val="0"/>
        <w:ind w:left="426" w:firstLine="567"/>
        <w:jc w:val="both"/>
        <w:rPr>
          <w:sz w:val="26"/>
          <w:szCs w:val="26"/>
        </w:rPr>
      </w:pPr>
      <w:r w:rsidRPr="00C06E6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C06E64" w:rsidRPr="00C06E64" w:rsidRDefault="00C06E64" w:rsidP="00C06E64">
      <w:pPr>
        <w:widowControl w:val="0"/>
        <w:ind w:left="426" w:firstLine="567"/>
        <w:jc w:val="both"/>
        <w:rPr>
          <w:sz w:val="26"/>
          <w:szCs w:val="26"/>
        </w:rPr>
      </w:pPr>
      <w:r w:rsidRPr="00C06E6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06E64" w:rsidRPr="00C06E64" w:rsidRDefault="00C06E64" w:rsidP="00C06E64">
      <w:pPr>
        <w:widowControl w:val="0"/>
        <w:ind w:firstLine="567"/>
        <w:jc w:val="both"/>
        <w:rPr>
          <w:sz w:val="26"/>
          <w:szCs w:val="26"/>
        </w:rPr>
      </w:pPr>
      <w:r w:rsidRPr="00C06E64">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06E64" w:rsidRPr="00C06E64" w:rsidRDefault="00C06E64" w:rsidP="00C06E64">
      <w:pPr>
        <w:numPr>
          <w:ilvl w:val="0"/>
          <w:numId w:val="26"/>
        </w:numPr>
        <w:spacing w:before="120" w:after="120" w:line="259" w:lineRule="auto"/>
        <w:jc w:val="center"/>
        <w:rPr>
          <w:b/>
          <w:bCs/>
          <w:sz w:val="26"/>
          <w:szCs w:val="26"/>
        </w:rPr>
      </w:pPr>
      <w:r w:rsidRPr="00C06E64">
        <w:rPr>
          <w:b/>
          <w:bCs/>
          <w:sz w:val="26"/>
          <w:szCs w:val="26"/>
        </w:rPr>
        <w:t xml:space="preserve"> Уведомления</w:t>
      </w:r>
    </w:p>
    <w:p w:rsidR="00C06E64" w:rsidRPr="00C06E64" w:rsidRDefault="00C06E64" w:rsidP="00C06E64">
      <w:pPr>
        <w:widowControl w:val="0"/>
        <w:tabs>
          <w:tab w:val="left" w:pos="0"/>
        </w:tabs>
        <w:suppressAutoHyphens/>
        <w:spacing w:before="120" w:after="120"/>
        <w:ind w:firstLine="567"/>
        <w:jc w:val="both"/>
        <w:rPr>
          <w:sz w:val="26"/>
          <w:szCs w:val="26"/>
        </w:rPr>
      </w:pPr>
      <w:r w:rsidRPr="00C06E64">
        <w:rPr>
          <w:bCs/>
          <w:sz w:val="26"/>
          <w:szCs w:val="26"/>
        </w:rPr>
        <w:t>12.1.</w:t>
      </w:r>
      <w:r w:rsidRPr="00C06E6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C06E64" w:rsidRPr="00C06E64" w:rsidRDefault="00C06E64" w:rsidP="00C06E64">
      <w:pPr>
        <w:widowControl w:val="0"/>
        <w:suppressAutoHyphens/>
        <w:outlineLvl w:val="5"/>
        <w:rPr>
          <w:b/>
          <w:bCs/>
          <w:sz w:val="26"/>
          <w:szCs w:val="20"/>
        </w:rPr>
      </w:pPr>
      <w:r w:rsidRPr="00C06E64">
        <w:rPr>
          <w:b/>
          <w:bCs/>
          <w:sz w:val="26"/>
          <w:szCs w:val="20"/>
        </w:rPr>
        <w:t xml:space="preserve">Для Заказчика: </w:t>
      </w:r>
    </w:p>
    <w:p w:rsidR="00C06E64" w:rsidRPr="00C06E64" w:rsidRDefault="00C06E64" w:rsidP="00C06E64">
      <w:pPr>
        <w:widowControl w:val="0"/>
        <w:suppressAutoHyphens/>
        <w:outlineLvl w:val="5"/>
        <w:rPr>
          <w:bCs/>
          <w:sz w:val="26"/>
          <w:szCs w:val="20"/>
        </w:rPr>
      </w:pPr>
      <w:r w:rsidRPr="00C06E64">
        <w:rPr>
          <w:bCs/>
          <w:sz w:val="26"/>
          <w:szCs w:val="20"/>
        </w:rPr>
        <w:t>Организация: ПАО «Башинформсвязь»</w:t>
      </w:r>
    </w:p>
    <w:p w:rsidR="00C06E64" w:rsidRPr="00C06E64" w:rsidRDefault="00C06E64" w:rsidP="00C06E64">
      <w:pPr>
        <w:widowControl w:val="0"/>
        <w:tabs>
          <w:tab w:val="num" w:pos="0"/>
        </w:tabs>
        <w:suppressAutoHyphens/>
        <w:ind w:firstLine="851"/>
        <w:rPr>
          <w:sz w:val="26"/>
          <w:szCs w:val="26"/>
        </w:rPr>
      </w:pPr>
      <w:r w:rsidRPr="00C06E64">
        <w:rPr>
          <w:bCs/>
          <w:sz w:val="26"/>
          <w:szCs w:val="26"/>
        </w:rPr>
        <w:t>Ф.И.О.:</w:t>
      </w:r>
      <w:r w:rsidRPr="00C06E64">
        <w:rPr>
          <w:sz w:val="26"/>
          <w:szCs w:val="26"/>
        </w:rPr>
        <w:t xml:space="preserve"> Кощеев Сергей Анатольевич</w:t>
      </w:r>
    </w:p>
    <w:p w:rsidR="00C06E64" w:rsidRPr="00C06E64" w:rsidRDefault="00C06E64" w:rsidP="00C06E64">
      <w:pPr>
        <w:widowControl w:val="0"/>
        <w:tabs>
          <w:tab w:val="num" w:pos="0"/>
        </w:tabs>
        <w:suppressAutoHyphens/>
        <w:ind w:firstLine="851"/>
        <w:rPr>
          <w:sz w:val="26"/>
        </w:rPr>
      </w:pPr>
      <w:r w:rsidRPr="00C06E64">
        <w:rPr>
          <w:bCs/>
          <w:sz w:val="26"/>
          <w:szCs w:val="26"/>
        </w:rPr>
        <w:t>Адрес:</w:t>
      </w:r>
      <w:r w:rsidRPr="00C06E64">
        <w:rPr>
          <w:sz w:val="26"/>
          <w:szCs w:val="26"/>
        </w:rPr>
        <w:t> </w:t>
      </w:r>
      <w:r w:rsidRPr="00C06E64">
        <w:rPr>
          <w:sz w:val="26"/>
        </w:rPr>
        <w:t>450077, Р.Б., г. Уфа, ул. Ленина ,30</w:t>
      </w:r>
    </w:p>
    <w:p w:rsidR="00C06E64" w:rsidRPr="00C06E64" w:rsidRDefault="00C06E64" w:rsidP="00C06E64">
      <w:pPr>
        <w:widowControl w:val="0"/>
        <w:tabs>
          <w:tab w:val="num" w:pos="0"/>
        </w:tabs>
        <w:suppressAutoHyphens/>
        <w:ind w:firstLine="851"/>
        <w:rPr>
          <w:sz w:val="26"/>
        </w:rPr>
      </w:pPr>
      <w:r w:rsidRPr="00C06E64">
        <w:rPr>
          <w:sz w:val="26"/>
        </w:rPr>
        <w:t>Телефон: 7(347)221-54-18, Факс: ________</w:t>
      </w:r>
    </w:p>
    <w:p w:rsidR="00C06E64" w:rsidRPr="00C06E64" w:rsidRDefault="00C06E64" w:rsidP="00C06E64">
      <w:pPr>
        <w:widowControl w:val="0"/>
        <w:tabs>
          <w:tab w:val="num" w:pos="0"/>
        </w:tabs>
        <w:suppressAutoHyphens/>
        <w:ind w:firstLine="851"/>
        <w:rPr>
          <w:sz w:val="26"/>
          <w:szCs w:val="26"/>
        </w:rPr>
      </w:pPr>
      <w:proofErr w:type="gramStart"/>
      <w:r w:rsidRPr="00C06E64">
        <w:rPr>
          <w:bCs/>
          <w:sz w:val="26"/>
          <w:szCs w:val="26"/>
          <w:lang w:val="en-GB"/>
        </w:rPr>
        <w:t>e</w:t>
      </w:r>
      <w:r w:rsidRPr="00C06E64">
        <w:rPr>
          <w:bCs/>
          <w:sz w:val="26"/>
          <w:szCs w:val="26"/>
        </w:rPr>
        <w:t>-</w:t>
      </w:r>
      <w:r w:rsidRPr="00C06E64">
        <w:rPr>
          <w:bCs/>
          <w:sz w:val="26"/>
          <w:szCs w:val="26"/>
          <w:lang w:val="en-GB"/>
        </w:rPr>
        <w:t>mail</w:t>
      </w:r>
      <w:proofErr w:type="gramEnd"/>
      <w:r w:rsidRPr="00C06E64">
        <w:rPr>
          <w:bCs/>
          <w:sz w:val="26"/>
          <w:szCs w:val="26"/>
        </w:rPr>
        <w:t>:</w:t>
      </w:r>
      <w:r w:rsidRPr="00C06E64">
        <w:rPr>
          <w:sz w:val="26"/>
          <w:szCs w:val="26"/>
        </w:rPr>
        <w:t xml:space="preserve"> </w:t>
      </w:r>
      <w:proofErr w:type="spellStart"/>
      <w:r w:rsidRPr="00C06E64">
        <w:rPr>
          <w:sz w:val="26"/>
          <w:szCs w:val="26"/>
          <w:lang w:val="en-US"/>
        </w:rPr>
        <w:t>Koshcheev</w:t>
      </w:r>
      <w:proofErr w:type="spellEnd"/>
      <w:r w:rsidRPr="00C06E64">
        <w:rPr>
          <w:sz w:val="26"/>
          <w:szCs w:val="26"/>
        </w:rPr>
        <w:t>@</w:t>
      </w:r>
      <w:proofErr w:type="spellStart"/>
      <w:r w:rsidRPr="00C06E64">
        <w:rPr>
          <w:sz w:val="26"/>
          <w:szCs w:val="26"/>
          <w:lang w:val="en-US"/>
        </w:rPr>
        <w:t>bashtel</w:t>
      </w:r>
      <w:proofErr w:type="spellEnd"/>
      <w:r w:rsidRPr="00C06E64">
        <w:rPr>
          <w:sz w:val="26"/>
          <w:szCs w:val="26"/>
        </w:rPr>
        <w:t>.</w:t>
      </w:r>
      <w:proofErr w:type="spellStart"/>
      <w:r w:rsidRPr="00C06E64">
        <w:rPr>
          <w:sz w:val="26"/>
          <w:szCs w:val="26"/>
          <w:lang w:val="en-US"/>
        </w:rPr>
        <w:t>ru</w:t>
      </w:r>
      <w:proofErr w:type="spellEnd"/>
    </w:p>
    <w:p w:rsidR="00C06E64" w:rsidRPr="00C06E64" w:rsidRDefault="00C06E64" w:rsidP="00C06E64">
      <w:pPr>
        <w:widowControl w:val="0"/>
        <w:suppressAutoHyphens/>
        <w:outlineLvl w:val="5"/>
        <w:rPr>
          <w:b/>
          <w:bCs/>
          <w:sz w:val="26"/>
          <w:szCs w:val="20"/>
        </w:rPr>
      </w:pPr>
      <w:r w:rsidRPr="00C06E64">
        <w:rPr>
          <w:b/>
          <w:bCs/>
          <w:sz w:val="26"/>
          <w:szCs w:val="20"/>
        </w:rPr>
        <w:t>Для Подрядчика:</w:t>
      </w:r>
    </w:p>
    <w:p w:rsidR="00C06E64" w:rsidRPr="00C06E64" w:rsidRDefault="00C06E64" w:rsidP="00C06E64">
      <w:pPr>
        <w:widowControl w:val="0"/>
        <w:suppressAutoHyphens/>
        <w:ind w:left="142" w:right="-1"/>
        <w:rPr>
          <w:bCs/>
          <w:sz w:val="26"/>
          <w:szCs w:val="26"/>
        </w:rPr>
      </w:pPr>
      <w:r w:rsidRPr="00C06E64">
        <w:rPr>
          <w:bCs/>
          <w:sz w:val="26"/>
          <w:szCs w:val="26"/>
        </w:rPr>
        <w:lastRenderedPageBreak/>
        <w:t xml:space="preserve">Организация: </w:t>
      </w:r>
    </w:p>
    <w:p w:rsidR="00C06E64" w:rsidRPr="00C06E64" w:rsidRDefault="00C06E64" w:rsidP="00C06E64">
      <w:pPr>
        <w:widowControl w:val="0"/>
        <w:tabs>
          <w:tab w:val="num" w:pos="426"/>
        </w:tabs>
        <w:suppressAutoHyphens/>
        <w:ind w:left="142" w:right="-1"/>
        <w:rPr>
          <w:sz w:val="26"/>
          <w:szCs w:val="26"/>
        </w:rPr>
      </w:pPr>
      <w:r w:rsidRPr="00C06E64">
        <w:rPr>
          <w:bCs/>
          <w:sz w:val="26"/>
          <w:szCs w:val="26"/>
        </w:rPr>
        <w:t xml:space="preserve">          Ф.И.О.:</w:t>
      </w:r>
      <w:r w:rsidRPr="00C06E64">
        <w:rPr>
          <w:sz w:val="26"/>
          <w:szCs w:val="26"/>
        </w:rPr>
        <w:t xml:space="preserve"> </w:t>
      </w:r>
    </w:p>
    <w:p w:rsidR="00C06E64" w:rsidRPr="00C06E64" w:rsidRDefault="00C06E64" w:rsidP="00C06E64">
      <w:pPr>
        <w:widowControl w:val="0"/>
        <w:tabs>
          <w:tab w:val="num" w:pos="426"/>
        </w:tabs>
        <w:suppressAutoHyphens/>
        <w:ind w:left="142" w:right="-1"/>
        <w:rPr>
          <w:sz w:val="26"/>
          <w:szCs w:val="26"/>
        </w:rPr>
      </w:pPr>
      <w:r w:rsidRPr="00C06E64">
        <w:rPr>
          <w:bCs/>
          <w:sz w:val="26"/>
          <w:szCs w:val="26"/>
        </w:rPr>
        <w:t xml:space="preserve">            Адрес:</w:t>
      </w:r>
      <w:r w:rsidRPr="00C06E64">
        <w:rPr>
          <w:sz w:val="26"/>
          <w:szCs w:val="26"/>
        </w:rPr>
        <w:t xml:space="preserve"> </w:t>
      </w:r>
    </w:p>
    <w:p w:rsidR="00C06E64" w:rsidRPr="00C06E64" w:rsidRDefault="00C06E64" w:rsidP="00C06E64">
      <w:pPr>
        <w:widowControl w:val="0"/>
        <w:tabs>
          <w:tab w:val="num" w:pos="426"/>
        </w:tabs>
        <w:suppressAutoHyphens/>
        <w:ind w:left="142" w:right="-1"/>
        <w:rPr>
          <w:sz w:val="26"/>
          <w:szCs w:val="26"/>
        </w:rPr>
      </w:pPr>
      <w:r w:rsidRPr="00C06E64">
        <w:rPr>
          <w:bCs/>
          <w:sz w:val="26"/>
          <w:szCs w:val="26"/>
        </w:rPr>
        <w:t xml:space="preserve">        Телефон:</w:t>
      </w:r>
      <w:r w:rsidRPr="00C06E64">
        <w:rPr>
          <w:sz w:val="26"/>
          <w:szCs w:val="26"/>
        </w:rPr>
        <w:t xml:space="preserve"> </w:t>
      </w:r>
    </w:p>
    <w:p w:rsidR="00C06E64" w:rsidRPr="00C06E64" w:rsidRDefault="00C06E64" w:rsidP="00C06E64">
      <w:pPr>
        <w:widowControl w:val="0"/>
        <w:tabs>
          <w:tab w:val="num" w:pos="426"/>
        </w:tabs>
        <w:suppressAutoHyphens/>
        <w:ind w:left="142" w:right="-1"/>
        <w:rPr>
          <w:bCs/>
          <w:sz w:val="26"/>
          <w:szCs w:val="26"/>
        </w:rPr>
      </w:pPr>
      <w:r w:rsidRPr="00C06E64">
        <w:rPr>
          <w:bCs/>
          <w:sz w:val="26"/>
          <w:szCs w:val="26"/>
        </w:rPr>
        <w:t xml:space="preserve">            </w:t>
      </w:r>
      <w:proofErr w:type="gramStart"/>
      <w:r w:rsidRPr="00C06E64">
        <w:rPr>
          <w:bCs/>
          <w:sz w:val="26"/>
          <w:szCs w:val="26"/>
          <w:lang w:val="en-GB"/>
        </w:rPr>
        <w:t>e</w:t>
      </w:r>
      <w:r w:rsidRPr="00C06E64">
        <w:rPr>
          <w:bCs/>
          <w:sz w:val="26"/>
          <w:szCs w:val="26"/>
        </w:rPr>
        <w:t>-</w:t>
      </w:r>
      <w:r w:rsidRPr="00C06E64">
        <w:rPr>
          <w:bCs/>
          <w:sz w:val="26"/>
          <w:szCs w:val="26"/>
          <w:lang w:val="en-GB"/>
        </w:rPr>
        <w:t>mail</w:t>
      </w:r>
      <w:proofErr w:type="gramEnd"/>
      <w:r w:rsidRPr="00C06E64">
        <w:rPr>
          <w:bCs/>
          <w:sz w:val="26"/>
          <w:szCs w:val="26"/>
        </w:rPr>
        <w:t xml:space="preserve">: </w:t>
      </w:r>
    </w:p>
    <w:p w:rsidR="00C06E64" w:rsidRPr="00C06E64" w:rsidRDefault="00C06E64" w:rsidP="00C06E64">
      <w:pPr>
        <w:widowControl w:val="0"/>
        <w:tabs>
          <w:tab w:val="left" w:pos="0"/>
        </w:tabs>
        <w:suppressAutoHyphens/>
        <w:spacing w:before="120"/>
        <w:ind w:firstLine="567"/>
        <w:jc w:val="both"/>
        <w:rPr>
          <w:sz w:val="26"/>
          <w:szCs w:val="26"/>
        </w:rPr>
      </w:pPr>
      <w:r w:rsidRPr="00C06E64">
        <w:rPr>
          <w:bCs/>
          <w:sz w:val="26"/>
          <w:szCs w:val="26"/>
        </w:rPr>
        <w:t>12.2.</w:t>
      </w:r>
      <w:r w:rsidRPr="00C06E6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C06E64" w:rsidRPr="00C06E64" w:rsidRDefault="00C06E64" w:rsidP="00C06E64">
      <w:pPr>
        <w:numPr>
          <w:ilvl w:val="0"/>
          <w:numId w:val="26"/>
        </w:numPr>
        <w:spacing w:before="120" w:after="120" w:line="259" w:lineRule="auto"/>
        <w:jc w:val="center"/>
        <w:rPr>
          <w:b/>
          <w:bCs/>
          <w:sz w:val="26"/>
          <w:szCs w:val="26"/>
        </w:rPr>
      </w:pPr>
      <w:r w:rsidRPr="00C06E64">
        <w:rPr>
          <w:b/>
          <w:bCs/>
          <w:sz w:val="26"/>
          <w:szCs w:val="26"/>
        </w:rPr>
        <w:t xml:space="preserve"> Применимое право и порядок разрешения споров </w:t>
      </w:r>
    </w:p>
    <w:p w:rsidR="00C06E64" w:rsidRPr="00C06E64" w:rsidRDefault="00C06E64" w:rsidP="00C06E64">
      <w:pPr>
        <w:ind w:firstLine="540"/>
        <w:jc w:val="both"/>
        <w:rPr>
          <w:sz w:val="26"/>
          <w:szCs w:val="26"/>
        </w:rPr>
      </w:pPr>
      <w:r w:rsidRPr="00C06E64">
        <w:rPr>
          <w:sz w:val="26"/>
          <w:szCs w:val="26"/>
        </w:rPr>
        <w:t>13.1. Отношения, возникающие на основании настоящего Договора, регулируются законодательством Российской Федерации.</w:t>
      </w:r>
    </w:p>
    <w:p w:rsidR="00C06E64" w:rsidRPr="00C06E64" w:rsidRDefault="00C06E64" w:rsidP="00C06E64">
      <w:pPr>
        <w:ind w:firstLine="540"/>
        <w:jc w:val="both"/>
        <w:rPr>
          <w:sz w:val="26"/>
          <w:szCs w:val="26"/>
        </w:rPr>
      </w:pPr>
      <w:r w:rsidRPr="00C06E64">
        <w:rPr>
          <w:sz w:val="26"/>
          <w:szCs w:val="26"/>
        </w:rPr>
        <w:t>13.2. Все споры и разногласия по настоящему Договору Стороны разрешают путём переговоров.</w:t>
      </w:r>
    </w:p>
    <w:p w:rsidR="00C06E64" w:rsidRPr="00C06E64" w:rsidRDefault="00C06E64" w:rsidP="00C06E64">
      <w:pPr>
        <w:ind w:firstLine="540"/>
        <w:jc w:val="both"/>
        <w:rPr>
          <w:i/>
          <w:iCs/>
        </w:rPr>
      </w:pPr>
      <w:r w:rsidRPr="00C06E64">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C06E64" w:rsidRPr="00C06E64" w:rsidRDefault="00C06E64" w:rsidP="00C06E64">
      <w:pPr>
        <w:numPr>
          <w:ilvl w:val="0"/>
          <w:numId w:val="26"/>
        </w:numPr>
        <w:spacing w:before="120" w:after="120" w:line="259" w:lineRule="auto"/>
        <w:jc w:val="center"/>
        <w:rPr>
          <w:b/>
          <w:bCs/>
          <w:sz w:val="26"/>
          <w:szCs w:val="26"/>
        </w:rPr>
      </w:pPr>
      <w:r w:rsidRPr="00C06E64">
        <w:rPr>
          <w:b/>
          <w:bCs/>
          <w:sz w:val="26"/>
          <w:szCs w:val="26"/>
        </w:rPr>
        <w:t xml:space="preserve"> Расторжение Договора</w:t>
      </w:r>
    </w:p>
    <w:p w:rsidR="00C06E64" w:rsidRPr="00C06E64" w:rsidRDefault="00C06E64" w:rsidP="00C06E64">
      <w:pPr>
        <w:tabs>
          <w:tab w:val="left" w:pos="0"/>
        </w:tabs>
        <w:ind w:firstLine="567"/>
        <w:jc w:val="both"/>
        <w:rPr>
          <w:sz w:val="26"/>
          <w:szCs w:val="26"/>
        </w:rPr>
      </w:pPr>
      <w:r w:rsidRPr="00C06E64">
        <w:rPr>
          <w:sz w:val="26"/>
          <w:szCs w:val="26"/>
        </w:rPr>
        <w:t xml:space="preserve">14.1 </w:t>
      </w:r>
      <w:proofErr w:type="gramStart"/>
      <w:r w:rsidRPr="00C06E64">
        <w:rPr>
          <w:sz w:val="26"/>
          <w:szCs w:val="26"/>
        </w:rPr>
        <w:t>В</w:t>
      </w:r>
      <w:proofErr w:type="gramEnd"/>
      <w:r w:rsidRPr="00C06E64">
        <w:rPr>
          <w:sz w:val="26"/>
          <w:szCs w:val="26"/>
        </w:rPr>
        <w:t xml:space="preserve">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C06E64" w:rsidRPr="00C06E64" w:rsidRDefault="00C06E64" w:rsidP="00C06E64">
      <w:pPr>
        <w:widowControl w:val="0"/>
        <w:tabs>
          <w:tab w:val="num" w:pos="0"/>
        </w:tabs>
        <w:suppressAutoHyphens/>
        <w:ind w:firstLine="567"/>
        <w:jc w:val="both"/>
        <w:rPr>
          <w:sz w:val="26"/>
          <w:szCs w:val="26"/>
        </w:rPr>
      </w:pPr>
      <w:r w:rsidRPr="00C06E64">
        <w:rPr>
          <w:bCs/>
          <w:sz w:val="26"/>
          <w:szCs w:val="26"/>
        </w:rPr>
        <w:t xml:space="preserve">14.2. </w:t>
      </w:r>
      <w:r w:rsidRPr="00C06E64">
        <w:rPr>
          <w:sz w:val="26"/>
          <w:szCs w:val="26"/>
        </w:rPr>
        <w:t>Настоящий Договор может быть расторгнут в иных случаях и порядке, предусмотренных действующим законодательством РФ.</w:t>
      </w:r>
    </w:p>
    <w:p w:rsidR="00C06E64" w:rsidRPr="00C06E64" w:rsidRDefault="00C06E64" w:rsidP="00C06E64">
      <w:pPr>
        <w:widowControl w:val="0"/>
        <w:tabs>
          <w:tab w:val="num" w:pos="0"/>
        </w:tabs>
        <w:suppressAutoHyphens/>
        <w:ind w:firstLine="567"/>
        <w:jc w:val="both"/>
        <w:rPr>
          <w:sz w:val="26"/>
          <w:szCs w:val="26"/>
        </w:rPr>
      </w:pPr>
      <w:r w:rsidRPr="00C06E64">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C06E64">
        <w:rPr>
          <w:sz w:val="26"/>
        </w:rPr>
        <w:t>.</w:t>
      </w:r>
    </w:p>
    <w:p w:rsidR="00C06E64" w:rsidRPr="00C06E64" w:rsidRDefault="00C06E64" w:rsidP="00C06E64">
      <w:pPr>
        <w:numPr>
          <w:ilvl w:val="0"/>
          <w:numId w:val="26"/>
        </w:numPr>
        <w:spacing w:before="120" w:after="120" w:line="259" w:lineRule="auto"/>
        <w:jc w:val="center"/>
        <w:rPr>
          <w:b/>
          <w:bCs/>
          <w:sz w:val="26"/>
          <w:szCs w:val="26"/>
        </w:rPr>
      </w:pPr>
      <w:r w:rsidRPr="00C06E64">
        <w:rPr>
          <w:b/>
          <w:bCs/>
          <w:sz w:val="26"/>
          <w:szCs w:val="26"/>
        </w:rPr>
        <w:t xml:space="preserve"> Другие положения</w:t>
      </w:r>
    </w:p>
    <w:p w:rsidR="00C06E64" w:rsidRPr="00C06E64" w:rsidRDefault="00C06E64" w:rsidP="00C06E64">
      <w:pPr>
        <w:overflowPunct w:val="0"/>
        <w:autoSpaceDE w:val="0"/>
        <w:autoSpaceDN w:val="0"/>
        <w:adjustRightInd w:val="0"/>
        <w:ind w:firstLine="567"/>
        <w:jc w:val="both"/>
        <w:rPr>
          <w:sz w:val="26"/>
          <w:szCs w:val="26"/>
        </w:rPr>
      </w:pPr>
      <w:r w:rsidRPr="00C06E64">
        <w:rPr>
          <w:bCs/>
          <w:sz w:val="26"/>
          <w:szCs w:val="26"/>
        </w:rPr>
        <w:t>15.1.</w:t>
      </w:r>
      <w:r w:rsidRPr="00C06E64">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C06E64" w:rsidRPr="00C06E64" w:rsidRDefault="00C06E64" w:rsidP="00C06E64">
      <w:pPr>
        <w:ind w:firstLine="567"/>
        <w:jc w:val="both"/>
        <w:rPr>
          <w:sz w:val="26"/>
          <w:szCs w:val="26"/>
        </w:rPr>
      </w:pPr>
      <w:r w:rsidRPr="00C06E64">
        <w:rPr>
          <w:bCs/>
          <w:sz w:val="26"/>
          <w:szCs w:val="26"/>
        </w:rPr>
        <w:t xml:space="preserve">15.2. </w:t>
      </w:r>
      <w:r w:rsidRPr="00C06E64">
        <w:rPr>
          <w:sz w:val="26"/>
          <w:szCs w:val="26"/>
        </w:rPr>
        <w:t>В течение 5 (пяти) рабочих дней со дня заключения настоящего Договора Подрядчик обязан направить Заказчику:</w:t>
      </w:r>
    </w:p>
    <w:p w:rsidR="00C06E64" w:rsidRPr="00C06E64" w:rsidRDefault="00C06E64" w:rsidP="00C06E64">
      <w:pPr>
        <w:ind w:firstLine="709"/>
        <w:jc w:val="both"/>
        <w:rPr>
          <w:sz w:val="26"/>
          <w:szCs w:val="26"/>
        </w:rPr>
      </w:pPr>
      <w:r w:rsidRPr="00C06E64">
        <w:rPr>
          <w:sz w:val="26"/>
          <w:szCs w:val="26"/>
        </w:rPr>
        <w:lastRenderedPageBreak/>
        <w:t>- образцы подписей лиц, которые будут подписывать выставляемые в адрес Заказчика счета-фактуры;</w:t>
      </w:r>
    </w:p>
    <w:p w:rsidR="00C06E64" w:rsidRPr="00C06E64" w:rsidRDefault="00C06E64" w:rsidP="00C06E64">
      <w:pPr>
        <w:ind w:firstLine="709"/>
        <w:jc w:val="both"/>
        <w:rPr>
          <w:sz w:val="26"/>
          <w:szCs w:val="26"/>
        </w:rPr>
      </w:pPr>
      <w:r w:rsidRPr="00C06E6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06E64" w:rsidRPr="00C06E64" w:rsidRDefault="00C06E64" w:rsidP="00C06E64">
      <w:pPr>
        <w:ind w:firstLine="851"/>
        <w:jc w:val="both"/>
        <w:rPr>
          <w:sz w:val="26"/>
          <w:szCs w:val="26"/>
        </w:rPr>
      </w:pPr>
      <w:r w:rsidRPr="00C06E6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06E64" w:rsidRPr="00C06E64" w:rsidRDefault="00C06E64" w:rsidP="00C06E64">
      <w:pPr>
        <w:ind w:firstLine="567"/>
        <w:jc w:val="both"/>
        <w:rPr>
          <w:sz w:val="26"/>
          <w:szCs w:val="26"/>
        </w:rPr>
      </w:pPr>
      <w:r w:rsidRPr="00C06E64">
        <w:rPr>
          <w:sz w:val="26"/>
          <w:szCs w:val="26"/>
        </w:rPr>
        <w:t>15.3. Счета-фактуры выставляются в соответствии с законодательством.</w:t>
      </w:r>
    </w:p>
    <w:p w:rsidR="00C06E64" w:rsidRPr="00C06E64" w:rsidRDefault="00C06E64" w:rsidP="00C06E64">
      <w:pPr>
        <w:widowControl w:val="0"/>
        <w:tabs>
          <w:tab w:val="left" w:pos="0"/>
        </w:tabs>
        <w:suppressAutoHyphens/>
        <w:ind w:firstLine="567"/>
        <w:jc w:val="both"/>
        <w:rPr>
          <w:sz w:val="26"/>
        </w:rPr>
      </w:pPr>
      <w:r w:rsidRPr="00C06E64">
        <w:rPr>
          <w:bCs/>
          <w:sz w:val="26"/>
          <w:szCs w:val="26"/>
        </w:rPr>
        <w:t>15.4.</w:t>
      </w:r>
      <w:r w:rsidRPr="00C06E64">
        <w:rPr>
          <w:sz w:val="26"/>
          <w:szCs w:val="26"/>
        </w:rPr>
        <w:t xml:space="preserve"> </w:t>
      </w:r>
      <w:r w:rsidRPr="00C06E6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C06E64" w:rsidRPr="00C06E64" w:rsidRDefault="00C06E64" w:rsidP="00C06E64">
      <w:pPr>
        <w:ind w:firstLine="567"/>
        <w:jc w:val="both"/>
        <w:rPr>
          <w:sz w:val="26"/>
          <w:szCs w:val="26"/>
        </w:rPr>
      </w:pPr>
      <w:r w:rsidRPr="00C06E64">
        <w:rPr>
          <w:sz w:val="26"/>
          <w:szCs w:val="26"/>
        </w:rPr>
        <w:t>15.5. Любые изменения или дополнения настоящего Договора, должны совершаться Сторонами в письменной форме.</w:t>
      </w:r>
    </w:p>
    <w:p w:rsidR="00C06E64" w:rsidRPr="00C06E64" w:rsidRDefault="00C06E64" w:rsidP="00C06E64">
      <w:pPr>
        <w:ind w:firstLine="567"/>
        <w:jc w:val="both"/>
        <w:rPr>
          <w:sz w:val="26"/>
          <w:szCs w:val="26"/>
        </w:rPr>
      </w:pPr>
      <w:r w:rsidRPr="00C06E64">
        <w:rPr>
          <w:sz w:val="26"/>
          <w:szCs w:val="26"/>
        </w:rPr>
        <w:t>15.</w:t>
      </w:r>
      <w:r w:rsidRPr="00C06E64">
        <w:rPr>
          <w:sz w:val="26"/>
        </w:rPr>
        <w:t>6</w:t>
      </w:r>
      <w:r w:rsidRPr="00C06E6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C06E64" w:rsidRPr="00C06E64" w:rsidRDefault="00C06E64" w:rsidP="00C06E64">
      <w:pPr>
        <w:ind w:firstLine="567"/>
        <w:jc w:val="both"/>
        <w:rPr>
          <w:sz w:val="26"/>
          <w:szCs w:val="26"/>
        </w:rPr>
      </w:pPr>
      <w:r w:rsidRPr="00C06E64">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C06E64" w:rsidRPr="00C06E64" w:rsidRDefault="00C06E64" w:rsidP="00C06E64">
      <w:pPr>
        <w:jc w:val="both"/>
        <w:rPr>
          <w:i/>
          <w:sz w:val="26"/>
          <w:szCs w:val="26"/>
        </w:rPr>
      </w:pPr>
      <w:r w:rsidRPr="00C06E64">
        <w:rPr>
          <w:sz w:val="26"/>
          <w:szCs w:val="26"/>
        </w:rPr>
        <w:t xml:space="preserve">        15.8. К настоящему Договору прилагаются и являются его неотъемлемой частью:     </w:t>
      </w:r>
      <w:r w:rsidRPr="00C06E64">
        <w:rPr>
          <w:i/>
          <w:sz w:val="26"/>
          <w:szCs w:val="26"/>
        </w:rPr>
        <w:t xml:space="preserve"> </w:t>
      </w:r>
    </w:p>
    <w:p w:rsidR="00C06E64" w:rsidRPr="00C06E64" w:rsidRDefault="00C06E64" w:rsidP="00C06E64">
      <w:pPr>
        <w:widowControl w:val="0"/>
        <w:suppressAutoHyphens/>
        <w:spacing w:before="60"/>
        <w:ind w:left="900"/>
        <w:contextualSpacing/>
        <w:jc w:val="both"/>
        <w:rPr>
          <w:sz w:val="26"/>
          <w:szCs w:val="26"/>
        </w:rPr>
      </w:pPr>
      <w:r w:rsidRPr="00C06E64">
        <w:rPr>
          <w:bCs/>
          <w:sz w:val="26"/>
          <w:szCs w:val="26"/>
        </w:rPr>
        <w:t xml:space="preserve">Приложение №1 </w:t>
      </w:r>
      <w:r>
        <w:rPr>
          <w:bCs/>
          <w:sz w:val="26"/>
          <w:szCs w:val="26"/>
        </w:rPr>
        <w:t xml:space="preserve">– Техническое задание </w:t>
      </w:r>
      <w:r w:rsidRPr="00C06E64">
        <w:rPr>
          <w:sz w:val="26"/>
          <w:szCs w:val="26"/>
        </w:rPr>
        <w:t>на выполнение Рабо</w:t>
      </w:r>
      <w:r>
        <w:rPr>
          <w:sz w:val="26"/>
          <w:szCs w:val="26"/>
        </w:rPr>
        <w:t>т.</w:t>
      </w:r>
    </w:p>
    <w:p w:rsidR="00C06E64" w:rsidRPr="00C06E64" w:rsidRDefault="00C06E64" w:rsidP="00C06E64">
      <w:pPr>
        <w:widowControl w:val="0"/>
        <w:suppressAutoHyphens/>
        <w:spacing w:before="60"/>
        <w:ind w:left="900"/>
        <w:contextualSpacing/>
        <w:jc w:val="both"/>
        <w:rPr>
          <w:color w:val="000000" w:themeColor="text1"/>
          <w:sz w:val="26"/>
          <w:szCs w:val="26"/>
        </w:rPr>
      </w:pPr>
      <w:r w:rsidRPr="00C06E64">
        <w:rPr>
          <w:bCs/>
          <w:color w:val="000000" w:themeColor="text1"/>
          <w:sz w:val="26"/>
          <w:szCs w:val="26"/>
        </w:rPr>
        <w:t>Приложение №2</w:t>
      </w:r>
      <w:r w:rsidRPr="00C06E64">
        <w:rPr>
          <w:color w:val="000000" w:themeColor="text1"/>
          <w:sz w:val="26"/>
          <w:szCs w:val="26"/>
        </w:rPr>
        <w:t xml:space="preserve"> – Локальный сметный расчет.</w:t>
      </w:r>
    </w:p>
    <w:p w:rsidR="00C06E64" w:rsidRPr="00C06E64" w:rsidRDefault="00C06E64" w:rsidP="00C06E64">
      <w:pPr>
        <w:widowControl w:val="0"/>
        <w:suppressAutoHyphens/>
        <w:spacing w:before="60"/>
        <w:ind w:left="900"/>
        <w:contextualSpacing/>
        <w:jc w:val="both"/>
        <w:rPr>
          <w:sz w:val="26"/>
          <w:szCs w:val="26"/>
        </w:rPr>
      </w:pPr>
      <w:r w:rsidRPr="00C06E64">
        <w:rPr>
          <w:sz w:val="26"/>
          <w:szCs w:val="26"/>
        </w:rPr>
        <w:t>Приложение №3-График выполнения обязательств.</w:t>
      </w:r>
    </w:p>
    <w:p w:rsidR="00C06E64" w:rsidRPr="00C06E64" w:rsidRDefault="00C06E64" w:rsidP="00C06E64">
      <w:pPr>
        <w:widowControl w:val="0"/>
        <w:numPr>
          <w:ilvl w:val="0"/>
          <w:numId w:val="26"/>
        </w:numPr>
        <w:suppressAutoHyphens/>
        <w:spacing w:before="120" w:after="120" w:line="259" w:lineRule="auto"/>
        <w:jc w:val="center"/>
        <w:rPr>
          <w:b/>
          <w:bCs/>
          <w:sz w:val="26"/>
          <w:szCs w:val="26"/>
        </w:rPr>
      </w:pPr>
      <w:r w:rsidRPr="00C06E64">
        <w:rPr>
          <w:b/>
          <w:bCs/>
          <w:sz w:val="26"/>
          <w:szCs w:val="26"/>
        </w:rPr>
        <w:t>Реквизиты Сторон</w:t>
      </w:r>
    </w:p>
    <w:p w:rsidR="00C06E64" w:rsidRPr="00C06E64" w:rsidRDefault="00C06E64" w:rsidP="00C06E64">
      <w:pPr>
        <w:widowControl w:val="0"/>
        <w:suppressAutoHyphens/>
        <w:ind w:left="540"/>
        <w:jc w:val="center"/>
        <w:rPr>
          <w:b/>
          <w:bCs/>
          <w:sz w:val="26"/>
          <w:szCs w:val="26"/>
        </w:rPr>
      </w:pPr>
    </w:p>
    <w:tbl>
      <w:tblPr>
        <w:tblW w:w="9889" w:type="dxa"/>
        <w:tblLayout w:type="fixed"/>
        <w:tblLook w:val="0000" w:firstRow="0" w:lastRow="0" w:firstColumn="0" w:lastColumn="0" w:noHBand="0" w:noVBand="0"/>
      </w:tblPr>
      <w:tblGrid>
        <w:gridCol w:w="4820"/>
        <w:gridCol w:w="283"/>
        <w:gridCol w:w="4751"/>
        <w:gridCol w:w="35"/>
      </w:tblGrid>
      <w:tr w:rsidR="00C06E64" w:rsidRPr="00C06E64" w:rsidTr="00C06E64">
        <w:trPr>
          <w:gridAfter w:val="1"/>
          <w:wAfter w:w="35" w:type="dxa"/>
        </w:trPr>
        <w:tc>
          <w:tcPr>
            <w:tcW w:w="4820" w:type="dxa"/>
          </w:tcPr>
          <w:p w:rsidR="00C06E64" w:rsidRPr="00C06E64" w:rsidRDefault="00C06E64" w:rsidP="00C06E64">
            <w:pPr>
              <w:widowControl w:val="0"/>
              <w:suppressAutoHyphens/>
              <w:ind w:left="142" w:firstLine="425"/>
              <w:jc w:val="both"/>
              <w:rPr>
                <w:b/>
                <w:bCs/>
                <w:sz w:val="26"/>
                <w:szCs w:val="26"/>
              </w:rPr>
            </w:pPr>
          </w:p>
        </w:tc>
        <w:tc>
          <w:tcPr>
            <w:tcW w:w="5034" w:type="dxa"/>
            <w:gridSpan w:val="2"/>
          </w:tcPr>
          <w:p w:rsidR="00C06E64" w:rsidRPr="00C06E64" w:rsidRDefault="00C06E64" w:rsidP="00C06E64">
            <w:pPr>
              <w:widowControl w:val="0"/>
              <w:suppressAutoHyphens/>
              <w:ind w:left="142" w:firstLine="425"/>
              <w:jc w:val="both"/>
              <w:rPr>
                <w:b/>
                <w:bCs/>
                <w:sz w:val="26"/>
                <w:szCs w:val="26"/>
              </w:rPr>
            </w:pPr>
          </w:p>
        </w:tc>
      </w:tr>
      <w:tr w:rsidR="00C06E64" w:rsidRPr="00C06E64" w:rsidTr="00C06E64">
        <w:trPr>
          <w:gridAfter w:val="1"/>
          <w:wAfter w:w="35" w:type="dxa"/>
        </w:trPr>
        <w:tc>
          <w:tcPr>
            <w:tcW w:w="4820" w:type="dxa"/>
          </w:tcPr>
          <w:p w:rsidR="00C06E64" w:rsidRPr="00C06E64" w:rsidRDefault="00C06E64" w:rsidP="00C06E64">
            <w:pPr>
              <w:widowControl w:val="0"/>
              <w:suppressAutoHyphens/>
              <w:ind w:left="142" w:firstLine="425"/>
              <w:jc w:val="both"/>
              <w:rPr>
                <w:b/>
                <w:bCs/>
                <w:sz w:val="26"/>
                <w:szCs w:val="26"/>
              </w:rPr>
            </w:pPr>
            <w:r w:rsidRPr="00C06E64">
              <w:rPr>
                <w:b/>
                <w:bCs/>
                <w:sz w:val="26"/>
                <w:szCs w:val="26"/>
              </w:rPr>
              <w:t>Заказчик:</w:t>
            </w:r>
          </w:p>
        </w:tc>
        <w:tc>
          <w:tcPr>
            <w:tcW w:w="5034" w:type="dxa"/>
            <w:gridSpan w:val="2"/>
          </w:tcPr>
          <w:p w:rsidR="00C06E64" w:rsidRPr="00C06E64" w:rsidRDefault="00C06E64" w:rsidP="00C06E64">
            <w:pPr>
              <w:widowControl w:val="0"/>
              <w:suppressAutoHyphens/>
              <w:ind w:left="142" w:firstLine="425"/>
              <w:jc w:val="both"/>
              <w:rPr>
                <w:b/>
                <w:bCs/>
                <w:sz w:val="26"/>
                <w:szCs w:val="26"/>
              </w:rPr>
            </w:pPr>
            <w:r w:rsidRPr="00C06E64">
              <w:rPr>
                <w:b/>
                <w:bCs/>
                <w:sz w:val="26"/>
                <w:szCs w:val="26"/>
              </w:rPr>
              <w:t>Подрядчик:</w:t>
            </w:r>
          </w:p>
        </w:tc>
      </w:tr>
      <w:tr w:rsidR="00C06E64" w:rsidRPr="00C06E64" w:rsidTr="00C06E64">
        <w:tblPrEx>
          <w:tblLook w:val="04A0" w:firstRow="1" w:lastRow="0" w:firstColumn="1" w:lastColumn="0" w:noHBand="0" w:noVBand="1"/>
        </w:tblPrEx>
        <w:tc>
          <w:tcPr>
            <w:tcW w:w="4820" w:type="dxa"/>
          </w:tcPr>
          <w:p w:rsidR="00C06E64" w:rsidRPr="00C06E64" w:rsidRDefault="00C06E64" w:rsidP="00C06E64">
            <w:pPr>
              <w:shd w:val="clear" w:color="auto" w:fill="FFFFFF"/>
              <w:ind w:firstLine="34"/>
              <w:jc w:val="both"/>
              <w:rPr>
                <w:sz w:val="26"/>
                <w:szCs w:val="26"/>
              </w:rPr>
            </w:pPr>
            <w:r w:rsidRPr="00C06E64">
              <w:rPr>
                <w:sz w:val="26"/>
                <w:szCs w:val="26"/>
              </w:rPr>
              <w:t>Публичное акционерное общество «Башинформсвязь»</w:t>
            </w:r>
          </w:p>
          <w:p w:rsidR="00C06E64" w:rsidRPr="00C06E64" w:rsidRDefault="00C06E64" w:rsidP="00C06E64">
            <w:pPr>
              <w:shd w:val="clear" w:color="auto" w:fill="FFFFFF"/>
              <w:ind w:firstLine="34"/>
              <w:jc w:val="both"/>
              <w:rPr>
                <w:b/>
                <w:sz w:val="26"/>
                <w:szCs w:val="26"/>
              </w:rPr>
            </w:pPr>
            <w:r w:rsidRPr="00C06E64">
              <w:rPr>
                <w:b/>
                <w:sz w:val="26"/>
                <w:szCs w:val="26"/>
              </w:rPr>
              <w:t>Юридический адрес:</w:t>
            </w:r>
          </w:p>
          <w:p w:rsidR="00C06E64" w:rsidRPr="00C06E64" w:rsidRDefault="00C06E64" w:rsidP="00C06E64">
            <w:pPr>
              <w:shd w:val="clear" w:color="auto" w:fill="FFFFFF"/>
              <w:ind w:firstLine="34"/>
              <w:jc w:val="both"/>
              <w:rPr>
                <w:sz w:val="26"/>
                <w:szCs w:val="26"/>
              </w:rPr>
            </w:pPr>
            <w:r w:rsidRPr="00C06E64">
              <w:rPr>
                <w:sz w:val="26"/>
                <w:szCs w:val="26"/>
              </w:rPr>
              <w:t>РФ, 450077 г. Уфа, ул. Ленина д. 30</w:t>
            </w:r>
          </w:p>
          <w:p w:rsidR="00C06E64" w:rsidRPr="00C06E64" w:rsidRDefault="00C06E64" w:rsidP="00C06E64">
            <w:pPr>
              <w:shd w:val="clear" w:color="auto" w:fill="FFFFFF"/>
              <w:ind w:firstLine="34"/>
              <w:jc w:val="both"/>
              <w:rPr>
                <w:b/>
                <w:sz w:val="26"/>
                <w:szCs w:val="26"/>
              </w:rPr>
            </w:pPr>
            <w:r w:rsidRPr="00C06E64">
              <w:rPr>
                <w:b/>
                <w:sz w:val="26"/>
                <w:szCs w:val="26"/>
              </w:rPr>
              <w:t>Реквизиты плательщика:</w:t>
            </w:r>
          </w:p>
          <w:p w:rsidR="00C06E64" w:rsidRPr="00C06E64" w:rsidRDefault="00C06E64" w:rsidP="00C06E64">
            <w:pPr>
              <w:shd w:val="clear" w:color="auto" w:fill="FFFFFF"/>
              <w:ind w:firstLine="34"/>
              <w:jc w:val="both"/>
              <w:rPr>
                <w:sz w:val="26"/>
                <w:szCs w:val="26"/>
              </w:rPr>
            </w:pPr>
            <w:r w:rsidRPr="00C06E64">
              <w:rPr>
                <w:sz w:val="26"/>
                <w:szCs w:val="26"/>
              </w:rPr>
              <w:t>ИНН 0274018377</w:t>
            </w:r>
          </w:p>
          <w:p w:rsidR="00C06E64" w:rsidRPr="00C06E64" w:rsidRDefault="00C06E64" w:rsidP="00C06E64">
            <w:pPr>
              <w:shd w:val="clear" w:color="auto" w:fill="FFFFFF"/>
              <w:ind w:firstLine="34"/>
              <w:jc w:val="both"/>
              <w:rPr>
                <w:sz w:val="26"/>
                <w:szCs w:val="26"/>
              </w:rPr>
            </w:pPr>
            <w:r w:rsidRPr="00C06E64">
              <w:rPr>
                <w:sz w:val="26"/>
                <w:szCs w:val="26"/>
              </w:rPr>
              <w:t>КПП 997750001</w:t>
            </w:r>
          </w:p>
          <w:p w:rsidR="00C06E64" w:rsidRPr="00C06E64" w:rsidRDefault="00C06E64" w:rsidP="00C06E64">
            <w:pPr>
              <w:shd w:val="clear" w:color="auto" w:fill="FFFFFF"/>
              <w:ind w:firstLine="34"/>
              <w:jc w:val="both"/>
              <w:rPr>
                <w:sz w:val="26"/>
                <w:szCs w:val="26"/>
              </w:rPr>
            </w:pPr>
            <w:r w:rsidRPr="00C06E64">
              <w:rPr>
                <w:sz w:val="26"/>
                <w:szCs w:val="26"/>
              </w:rPr>
              <w:t>Р/с 40702810900000005674</w:t>
            </w:r>
          </w:p>
          <w:p w:rsidR="00C06E64" w:rsidRPr="00C06E64" w:rsidRDefault="00C06E64" w:rsidP="00C06E64">
            <w:pPr>
              <w:shd w:val="clear" w:color="auto" w:fill="FFFFFF"/>
              <w:ind w:firstLine="34"/>
              <w:jc w:val="both"/>
              <w:rPr>
                <w:sz w:val="26"/>
                <w:szCs w:val="26"/>
              </w:rPr>
            </w:pPr>
            <w:r w:rsidRPr="00C06E64">
              <w:rPr>
                <w:b/>
                <w:sz w:val="26"/>
                <w:szCs w:val="26"/>
              </w:rPr>
              <w:t>Банк:</w:t>
            </w:r>
            <w:r w:rsidRPr="00C06E64">
              <w:rPr>
                <w:sz w:val="26"/>
                <w:szCs w:val="26"/>
              </w:rPr>
              <w:t xml:space="preserve"> АО АБ «Россия» г. Санкт-Петербург в Северо-Западном Главном Управлении Банка России </w:t>
            </w:r>
          </w:p>
          <w:p w:rsidR="00C06E64" w:rsidRPr="00C06E64" w:rsidRDefault="00C06E64" w:rsidP="00C06E64">
            <w:pPr>
              <w:shd w:val="clear" w:color="auto" w:fill="FFFFFF"/>
              <w:ind w:firstLine="34"/>
              <w:jc w:val="both"/>
              <w:rPr>
                <w:sz w:val="26"/>
                <w:szCs w:val="26"/>
              </w:rPr>
            </w:pPr>
            <w:r w:rsidRPr="00C06E64">
              <w:rPr>
                <w:sz w:val="26"/>
                <w:szCs w:val="26"/>
              </w:rPr>
              <w:t>БИК 044030861</w:t>
            </w:r>
          </w:p>
          <w:p w:rsidR="00C06E64" w:rsidRPr="00C06E64" w:rsidRDefault="00C06E64" w:rsidP="00C06E64">
            <w:pPr>
              <w:shd w:val="clear" w:color="auto" w:fill="FFFFFF"/>
              <w:ind w:firstLine="34"/>
              <w:jc w:val="both"/>
              <w:rPr>
                <w:sz w:val="26"/>
                <w:szCs w:val="26"/>
              </w:rPr>
            </w:pPr>
            <w:r w:rsidRPr="00C06E64">
              <w:rPr>
                <w:sz w:val="26"/>
                <w:szCs w:val="26"/>
              </w:rPr>
              <w:t xml:space="preserve">К/с 30101810800000000861    </w:t>
            </w:r>
          </w:p>
          <w:p w:rsidR="00C06E64" w:rsidRPr="00C06E64" w:rsidRDefault="00C06E64" w:rsidP="00C06E64">
            <w:pPr>
              <w:tabs>
                <w:tab w:val="left" w:pos="675"/>
                <w:tab w:val="left" w:pos="993"/>
                <w:tab w:val="left" w:pos="1418"/>
                <w:tab w:val="left" w:pos="9747"/>
              </w:tabs>
              <w:spacing w:after="120" w:line="312" w:lineRule="auto"/>
              <w:ind w:left="142" w:firstLine="425"/>
              <w:jc w:val="both"/>
              <w:rPr>
                <w:b/>
                <w:sz w:val="26"/>
                <w:szCs w:val="26"/>
                <w:lang w:val="en-US"/>
              </w:rPr>
            </w:pPr>
          </w:p>
        </w:tc>
        <w:tc>
          <w:tcPr>
            <w:tcW w:w="283" w:type="dxa"/>
          </w:tcPr>
          <w:p w:rsidR="00C06E64" w:rsidRPr="00C06E64" w:rsidRDefault="00C06E64" w:rsidP="00C06E64">
            <w:pPr>
              <w:tabs>
                <w:tab w:val="left" w:pos="675"/>
                <w:tab w:val="left" w:pos="993"/>
                <w:tab w:val="left" w:pos="1418"/>
                <w:tab w:val="left" w:pos="9747"/>
              </w:tabs>
              <w:spacing w:after="120" w:line="312" w:lineRule="auto"/>
              <w:ind w:left="142" w:firstLine="425"/>
              <w:jc w:val="both"/>
              <w:rPr>
                <w:b/>
                <w:bCs/>
                <w:sz w:val="26"/>
                <w:szCs w:val="26"/>
                <w:lang w:val="en-US"/>
              </w:rPr>
            </w:pPr>
          </w:p>
        </w:tc>
        <w:tc>
          <w:tcPr>
            <w:tcW w:w="4786" w:type="dxa"/>
            <w:gridSpan w:val="2"/>
          </w:tcPr>
          <w:p w:rsidR="00C06E64" w:rsidRPr="00C06E64" w:rsidRDefault="00C06E64" w:rsidP="00C06E64">
            <w:pPr>
              <w:spacing w:after="120"/>
              <w:ind w:firstLine="34"/>
              <w:jc w:val="both"/>
              <w:rPr>
                <w:sz w:val="26"/>
                <w:szCs w:val="26"/>
              </w:rPr>
            </w:pPr>
            <w:r w:rsidRPr="00C06E64">
              <w:rPr>
                <w:sz w:val="26"/>
                <w:szCs w:val="26"/>
              </w:rPr>
              <w:t>ИНН/КПП __________/__________</w:t>
            </w:r>
          </w:p>
          <w:p w:rsidR="00C06E64" w:rsidRPr="00C06E64" w:rsidRDefault="00C06E64" w:rsidP="00C06E64">
            <w:pPr>
              <w:spacing w:after="120"/>
              <w:ind w:firstLine="34"/>
              <w:jc w:val="both"/>
              <w:rPr>
                <w:sz w:val="26"/>
                <w:szCs w:val="26"/>
              </w:rPr>
            </w:pPr>
            <w:r w:rsidRPr="00C06E64">
              <w:rPr>
                <w:sz w:val="26"/>
                <w:szCs w:val="26"/>
              </w:rPr>
              <w:t>ОГРН_________________________</w:t>
            </w:r>
          </w:p>
          <w:p w:rsidR="00C06E64" w:rsidRPr="00C06E64" w:rsidRDefault="00C06E64" w:rsidP="00C06E64">
            <w:pPr>
              <w:ind w:firstLine="34"/>
              <w:jc w:val="both"/>
              <w:rPr>
                <w:sz w:val="26"/>
                <w:szCs w:val="26"/>
              </w:rPr>
            </w:pPr>
            <w:r w:rsidRPr="00C06E64">
              <w:rPr>
                <w:sz w:val="26"/>
                <w:szCs w:val="26"/>
              </w:rPr>
              <w:t>Адрес: ____________________</w:t>
            </w:r>
          </w:p>
          <w:p w:rsidR="00C06E64" w:rsidRPr="00C06E64" w:rsidRDefault="00C06E64" w:rsidP="00C06E64">
            <w:pPr>
              <w:ind w:firstLine="34"/>
              <w:jc w:val="both"/>
              <w:rPr>
                <w:b/>
                <w:sz w:val="26"/>
                <w:szCs w:val="26"/>
              </w:rPr>
            </w:pPr>
            <w:r w:rsidRPr="00C06E64">
              <w:rPr>
                <w:b/>
                <w:sz w:val="26"/>
                <w:szCs w:val="26"/>
              </w:rPr>
              <w:t>Почтовый адрес:</w:t>
            </w:r>
          </w:p>
          <w:p w:rsidR="00C06E64" w:rsidRPr="00C06E64" w:rsidRDefault="00C06E64" w:rsidP="00C06E64">
            <w:pPr>
              <w:ind w:firstLine="34"/>
              <w:jc w:val="both"/>
              <w:rPr>
                <w:b/>
                <w:sz w:val="26"/>
                <w:szCs w:val="26"/>
              </w:rPr>
            </w:pPr>
            <w:r w:rsidRPr="00C06E64">
              <w:rPr>
                <w:b/>
                <w:sz w:val="26"/>
                <w:szCs w:val="26"/>
              </w:rPr>
              <w:t xml:space="preserve"> ___________________.</w:t>
            </w:r>
          </w:p>
          <w:p w:rsidR="00C06E64" w:rsidRPr="00C06E64" w:rsidRDefault="00C06E64" w:rsidP="00C06E64">
            <w:pPr>
              <w:ind w:firstLine="34"/>
              <w:jc w:val="both"/>
              <w:rPr>
                <w:b/>
                <w:sz w:val="26"/>
                <w:szCs w:val="26"/>
              </w:rPr>
            </w:pPr>
            <w:r w:rsidRPr="00C06E64">
              <w:rPr>
                <w:b/>
                <w:sz w:val="26"/>
                <w:szCs w:val="26"/>
              </w:rPr>
              <w:t>Р/с _______________________________</w:t>
            </w:r>
          </w:p>
          <w:p w:rsidR="00C06E64" w:rsidRPr="00C06E64" w:rsidRDefault="00C06E64" w:rsidP="00C06E64">
            <w:pPr>
              <w:ind w:firstLine="34"/>
              <w:jc w:val="both"/>
              <w:rPr>
                <w:sz w:val="26"/>
                <w:szCs w:val="26"/>
              </w:rPr>
            </w:pPr>
            <w:r w:rsidRPr="00C06E64">
              <w:rPr>
                <w:sz w:val="26"/>
                <w:szCs w:val="26"/>
              </w:rPr>
              <w:t>К/с _______________________________</w:t>
            </w:r>
          </w:p>
          <w:p w:rsidR="00C06E64" w:rsidRPr="00C06E64" w:rsidRDefault="00C06E64" w:rsidP="00C06E64">
            <w:pPr>
              <w:spacing w:after="120"/>
              <w:ind w:firstLine="34"/>
              <w:jc w:val="both"/>
              <w:rPr>
                <w:sz w:val="26"/>
                <w:szCs w:val="26"/>
              </w:rPr>
            </w:pPr>
            <w:r w:rsidRPr="00C06E64">
              <w:rPr>
                <w:sz w:val="26"/>
                <w:szCs w:val="26"/>
              </w:rPr>
              <w:t>БИК ______________________________</w:t>
            </w:r>
          </w:p>
          <w:p w:rsidR="00C06E64" w:rsidRPr="00C06E64" w:rsidRDefault="00C06E64" w:rsidP="00C06E64">
            <w:pPr>
              <w:spacing w:after="120"/>
              <w:ind w:firstLine="34"/>
              <w:jc w:val="both"/>
              <w:rPr>
                <w:sz w:val="26"/>
                <w:szCs w:val="26"/>
              </w:rPr>
            </w:pPr>
            <w:r w:rsidRPr="00C06E64">
              <w:rPr>
                <w:sz w:val="26"/>
                <w:szCs w:val="26"/>
              </w:rPr>
              <w:t>ОКВЭД ___________________________</w:t>
            </w:r>
          </w:p>
          <w:p w:rsidR="00C06E64" w:rsidRPr="00C06E64" w:rsidRDefault="00C06E64" w:rsidP="00C06E64">
            <w:pPr>
              <w:spacing w:after="120"/>
              <w:ind w:firstLine="34"/>
              <w:jc w:val="both"/>
              <w:rPr>
                <w:sz w:val="26"/>
                <w:szCs w:val="26"/>
              </w:rPr>
            </w:pPr>
            <w:r w:rsidRPr="00C06E64">
              <w:rPr>
                <w:sz w:val="26"/>
                <w:szCs w:val="26"/>
              </w:rPr>
              <w:t>ОКПО ____________________________</w:t>
            </w:r>
          </w:p>
          <w:p w:rsidR="00C06E64" w:rsidRPr="00C06E64" w:rsidRDefault="00C06E64" w:rsidP="00C06E64">
            <w:pPr>
              <w:ind w:firstLine="34"/>
              <w:jc w:val="both"/>
              <w:rPr>
                <w:sz w:val="26"/>
                <w:szCs w:val="26"/>
              </w:rPr>
            </w:pPr>
            <w:r w:rsidRPr="00C06E64">
              <w:rPr>
                <w:sz w:val="26"/>
                <w:szCs w:val="26"/>
              </w:rPr>
              <w:t>Телефон: __________________________</w:t>
            </w:r>
          </w:p>
          <w:p w:rsidR="00C06E64" w:rsidRPr="00C06E64" w:rsidRDefault="00C06E64" w:rsidP="00C06E64">
            <w:pPr>
              <w:tabs>
                <w:tab w:val="left" w:pos="675"/>
                <w:tab w:val="left" w:pos="993"/>
                <w:tab w:val="left" w:pos="1418"/>
                <w:tab w:val="left" w:pos="9747"/>
              </w:tabs>
              <w:spacing w:after="120" w:line="312" w:lineRule="auto"/>
              <w:ind w:left="142" w:firstLine="425"/>
              <w:jc w:val="both"/>
              <w:rPr>
                <w:b/>
                <w:sz w:val="26"/>
                <w:szCs w:val="26"/>
              </w:rPr>
            </w:pPr>
          </w:p>
        </w:tc>
      </w:tr>
      <w:tr w:rsidR="00C06E64" w:rsidRPr="00C06E64" w:rsidTr="00C06E64">
        <w:trPr>
          <w:gridAfter w:val="1"/>
          <w:wAfter w:w="35" w:type="dxa"/>
        </w:trPr>
        <w:tc>
          <w:tcPr>
            <w:tcW w:w="4820" w:type="dxa"/>
          </w:tcPr>
          <w:p w:rsidR="00C06E64" w:rsidRPr="00C06E64" w:rsidRDefault="00C06E64" w:rsidP="00C06E64">
            <w:pPr>
              <w:widowControl w:val="0"/>
              <w:suppressAutoHyphens/>
              <w:ind w:left="142" w:firstLine="425"/>
              <w:jc w:val="both"/>
              <w:rPr>
                <w:b/>
                <w:bCs/>
                <w:sz w:val="26"/>
                <w:szCs w:val="26"/>
              </w:rPr>
            </w:pPr>
            <w:r w:rsidRPr="00C06E64">
              <w:rPr>
                <w:b/>
                <w:bCs/>
                <w:sz w:val="26"/>
                <w:szCs w:val="26"/>
              </w:rPr>
              <w:t>Заказчик:</w:t>
            </w:r>
          </w:p>
        </w:tc>
        <w:tc>
          <w:tcPr>
            <w:tcW w:w="5034" w:type="dxa"/>
            <w:gridSpan w:val="2"/>
          </w:tcPr>
          <w:p w:rsidR="00C06E64" w:rsidRPr="00C06E64" w:rsidRDefault="00C06E64" w:rsidP="00C06E64">
            <w:pPr>
              <w:widowControl w:val="0"/>
              <w:suppressAutoHyphens/>
              <w:ind w:left="142" w:firstLine="425"/>
              <w:jc w:val="both"/>
              <w:rPr>
                <w:b/>
                <w:bCs/>
                <w:sz w:val="26"/>
                <w:szCs w:val="26"/>
              </w:rPr>
            </w:pPr>
            <w:r w:rsidRPr="00C06E64">
              <w:rPr>
                <w:b/>
                <w:bCs/>
                <w:sz w:val="26"/>
                <w:szCs w:val="26"/>
              </w:rPr>
              <w:t>Подрядчик:</w:t>
            </w:r>
          </w:p>
        </w:tc>
      </w:tr>
      <w:tr w:rsidR="00C06E64" w:rsidRPr="00C06E64" w:rsidTr="00C06E64">
        <w:trPr>
          <w:gridAfter w:val="1"/>
          <w:wAfter w:w="35" w:type="dxa"/>
        </w:trPr>
        <w:tc>
          <w:tcPr>
            <w:tcW w:w="4820" w:type="dxa"/>
          </w:tcPr>
          <w:p w:rsidR="00C06E64" w:rsidRPr="00C06E64" w:rsidRDefault="00C06E64" w:rsidP="00C06E64">
            <w:pPr>
              <w:widowControl w:val="0"/>
              <w:suppressAutoHyphens/>
              <w:ind w:left="142" w:firstLine="425"/>
              <w:jc w:val="both"/>
              <w:rPr>
                <w:sz w:val="26"/>
                <w:szCs w:val="26"/>
              </w:rPr>
            </w:pPr>
          </w:p>
          <w:p w:rsidR="00C06E64" w:rsidRPr="00C06E64" w:rsidRDefault="00C06E64" w:rsidP="00C06E64">
            <w:pPr>
              <w:widowControl w:val="0"/>
              <w:suppressAutoHyphens/>
              <w:ind w:left="142" w:firstLine="425"/>
              <w:jc w:val="both"/>
              <w:rPr>
                <w:sz w:val="26"/>
                <w:szCs w:val="26"/>
              </w:rPr>
            </w:pPr>
            <w:r w:rsidRPr="00C06E64">
              <w:rPr>
                <w:sz w:val="26"/>
                <w:szCs w:val="26"/>
              </w:rPr>
              <w:t>____________________</w:t>
            </w:r>
          </w:p>
          <w:p w:rsidR="00C06E64" w:rsidRPr="00C06E64" w:rsidRDefault="00C06E64" w:rsidP="00C06E64">
            <w:pPr>
              <w:widowControl w:val="0"/>
              <w:suppressAutoHyphens/>
              <w:ind w:left="142" w:firstLine="425"/>
              <w:jc w:val="both"/>
              <w:rPr>
                <w:b/>
                <w:bCs/>
                <w:sz w:val="26"/>
                <w:szCs w:val="26"/>
              </w:rPr>
            </w:pPr>
          </w:p>
        </w:tc>
        <w:tc>
          <w:tcPr>
            <w:tcW w:w="5034" w:type="dxa"/>
            <w:gridSpan w:val="2"/>
          </w:tcPr>
          <w:p w:rsidR="00C06E64" w:rsidRPr="00C06E64" w:rsidRDefault="00C06E64" w:rsidP="00C06E64">
            <w:pPr>
              <w:widowControl w:val="0"/>
              <w:suppressAutoHyphens/>
              <w:ind w:left="142" w:firstLine="425"/>
              <w:jc w:val="both"/>
              <w:rPr>
                <w:sz w:val="26"/>
                <w:szCs w:val="26"/>
              </w:rPr>
            </w:pPr>
          </w:p>
          <w:p w:rsidR="00C06E64" w:rsidRPr="00C06E64" w:rsidRDefault="00C06E64" w:rsidP="00C06E64">
            <w:pPr>
              <w:widowControl w:val="0"/>
              <w:suppressAutoHyphens/>
              <w:ind w:left="142" w:firstLine="425"/>
              <w:jc w:val="both"/>
              <w:rPr>
                <w:rFonts w:eastAsia="SimSun"/>
                <w:kern w:val="2"/>
                <w:sz w:val="26"/>
                <w:szCs w:val="26"/>
                <w:lang w:eastAsia="zh-CN"/>
              </w:rPr>
            </w:pPr>
            <w:r w:rsidRPr="00C06E64">
              <w:rPr>
                <w:rFonts w:eastAsia="SimSun"/>
                <w:kern w:val="2"/>
                <w:sz w:val="26"/>
                <w:szCs w:val="26"/>
                <w:lang w:eastAsia="zh-CN"/>
              </w:rPr>
              <w:t>__________________</w:t>
            </w:r>
          </w:p>
          <w:p w:rsidR="00C06E64" w:rsidRPr="00C06E64" w:rsidRDefault="00C06E64" w:rsidP="00C06E64">
            <w:pPr>
              <w:widowControl w:val="0"/>
              <w:suppressAutoHyphens/>
              <w:ind w:left="142" w:firstLine="425"/>
              <w:jc w:val="both"/>
              <w:rPr>
                <w:sz w:val="26"/>
                <w:szCs w:val="26"/>
              </w:rPr>
            </w:pPr>
          </w:p>
          <w:p w:rsidR="00C06E64" w:rsidRPr="00C06E64" w:rsidRDefault="00C06E64" w:rsidP="00C06E64">
            <w:pPr>
              <w:widowControl w:val="0"/>
              <w:suppressAutoHyphens/>
              <w:ind w:left="142" w:firstLine="425"/>
              <w:jc w:val="both"/>
              <w:rPr>
                <w:b/>
                <w:bCs/>
                <w:sz w:val="26"/>
                <w:szCs w:val="26"/>
              </w:rPr>
            </w:pPr>
          </w:p>
        </w:tc>
      </w:tr>
      <w:tr w:rsidR="00C06E64" w:rsidRPr="00C06E64" w:rsidTr="00C06E64">
        <w:trPr>
          <w:gridAfter w:val="1"/>
          <w:wAfter w:w="35" w:type="dxa"/>
        </w:trPr>
        <w:tc>
          <w:tcPr>
            <w:tcW w:w="4820" w:type="dxa"/>
          </w:tcPr>
          <w:p w:rsidR="00C06E64" w:rsidRPr="00C06E64" w:rsidRDefault="00C06E64" w:rsidP="00C06E64">
            <w:pPr>
              <w:widowControl w:val="0"/>
              <w:suppressAutoHyphens/>
              <w:ind w:left="142" w:firstLine="425"/>
              <w:jc w:val="both"/>
              <w:rPr>
                <w:sz w:val="26"/>
                <w:szCs w:val="26"/>
              </w:rPr>
            </w:pPr>
          </w:p>
        </w:tc>
        <w:tc>
          <w:tcPr>
            <w:tcW w:w="5034" w:type="dxa"/>
            <w:gridSpan w:val="2"/>
          </w:tcPr>
          <w:p w:rsidR="00C06E64" w:rsidRPr="00C06E64" w:rsidRDefault="00C06E64" w:rsidP="00C06E64">
            <w:pPr>
              <w:suppressAutoHyphens/>
              <w:ind w:left="142" w:firstLine="425"/>
              <w:jc w:val="both"/>
              <w:rPr>
                <w:sz w:val="26"/>
                <w:szCs w:val="26"/>
              </w:rPr>
            </w:pPr>
          </w:p>
        </w:tc>
      </w:tr>
    </w:tbl>
    <w:p w:rsidR="00C06E64" w:rsidRPr="00C06E64" w:rsidRDefault="00C06E64" w:rsidP="00C06E64">
      <w:pPr>
        <w:rPr>
          <w:rFonts w:eastAsiaTheme="minorHAnsi"/>
          <w:lang w:eastAsia="en-US"/>
        </w:rPr>
      </w:pPr>
    </w:p>
    <w:p w:rsidR="00C06E64" w:rsidRDefault="00C06E64" w:rsidP="00C06E64">
      <w:pPr>
        <w:spacing w:line="360" w:lineRule="auto"/>
        <w:jc w:val="right"/>
      </w:pPr>
      <w:r w:rsidRPr="004451AF">
        <w:rPr>
          <w:sz w:val="26"/>
          <w:szCs w:val="26"/>
        </w:rPr>
        <w:lastRenderedPageBreak/>
        <w:t xml:space="preserve">                   </w:t>
      </w:r>
      <w:r w:rsidRPr="004451AF">
        <w:t xml:space="preserve">Приложение № </w:t>
      </w:r>
      <w:r>
        <w:t>1</w:t>
      </w:r>
      <w:r w:rsidRPr="004451AF">
        <w:t xml:space="preserve"> </w:t>
      </w:r>
    </w:p>
    <w:p w:rsidR="00C06E64" w:rsidRDefault="00C06E64" w:rsidP="00C06E64">
      <w:pPr>
        <w:spacing w:line="360" w:lineRule="auto"/>
        <w:jc w:val="right"/>
      </w:pPr>
      <w:r w:rsidRPr="004451AF">
        <w:t>к договору №_______от________</w:t>
      </w:r>
    </w:p>
    <w:p w:rsidR="00C06E64" w:rsidRDefault="00C06E64" w:rsidP="00C06E64">
      <w:pPr>
        <w:autoSpaceDE w:val="0"/>
        <w:autoSpaceDN w:val="0"/>
        <w:adjustRightInd w:val="0"/>
        <w:jc w:val="center"/>
        <w:rPr>
          <w:b/>
          <w:bCs/>
          <w:sz w:val="28"/>
          <w:szCs w:val="28"/>
        </w:rPr>
      </w:pPr>
    </w:p>
    <w:p w:rsidR="00C06E64" w:rsidRPr="00C06E64" w:rsidRDefault="00C06E64" w:rsidP="00C06E64">
      <w:pPr>
        <w:autoSpaceDE w:val="0"/>
        <w:autoSpaceDN w:val="0"/>
        <w:adjustRightInd w:val="0"/>
        <w:jc w:val="center"/>
        <w:rPr>
          <w:b/>
          <w:bCs/>
        </w:rPr>
      </w:pPr>
      <w:r w:rsidRPr="00C06E64">
        <w:rPr>
          <w:b/>
          <w:bCs/>
        </w:rPr>
        <w:t>ТЕХНИЧЕСКОЕ ЗАДАНИЕ</w:t>
      </w:r>
    </w:p>
    <w:p w:rsidR="00C06E64" w:rsidRPr="00C06E64" w:rsidRDefault="00C06E64" w:rsidP="00C06E64">
      <w:pPr>
        <w:autoSpaceDE w:val="0"/>
        <w:autoSpaceDN w:val="0"/>
        <w:adjustRightInd w:val="0"/>
        <w:jc w:val="center"/>
      </w:pPr>
      <w:r w:rsidRPr="00C06E64">
        <w:t>на выполнение подрядных работ по реконструкции наружной и внутренних систем электроснабжения зданий.</w:t>
      </w:r>
    </w:p>
    <w:p w:rsidR="00C06E64" w:rsidRPr="00C06E64" w:rsidRDefault="00C06E64" w:rsidP="00C06E64">
      <w:pPr>
        <w:jc w:val="center"/>
      </w:pPr>
    </w:p>
    <w:p w:rsidR="00C06E64" w:rsidRPr="00C06E64" w:rsidRDefault="00C06E64" w:rsidP="00C06E64">
      <w:pPr>
        <w:jc w:val="center"/>
        <w:rPr>
          <w:b/>
          <w:szCs w:val="20"/>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060"/>
        <w:gridCol w:w="6480"/>
      </w:tblGrid>
      <w:tr w:rsidR="00C06E64" w:rsidRPr="00C06E64" w:rsidTr="00C06E64">
        <w:trPr>
          <w:trHeight w:val="390"/>
        </w:trPr>
        <w:tc>
          <w:tcPr>
            <w:tcW w:w="720" w:type="dxa"/>
            <w:vAlign w:val="center"/>
          </w:tcPr>
          <w:p w:rsidR="00C06E64" w:rsidRPr="00C06E64" w:rsidRDefault="00C06E64" w:rsidP="00C06E64">
            <w:pPr>
              <w:jc w:val="center"/>
              <w:rPr>
                <w:sz w:val="20"/>
                <w:szCs w:val="20"/>
              </w:rPr>
            </w:pPr>
            <w:r w:rsidRPr="00C06E64">
              <w:rPr>
                <w:sz w:val="20"/>
                <w:szCs w:val="20"/>
              </w:rPr>
              <w:t>№</w:t>
            </w:r>
          </w:p>
          <w:p w:rsidR="00C06E64" w:rsidRPr="00C06E64" w:rsidRDefault="00C06E64" w:rsidP="00C06E64">
            <w:pPr>
              <w:jc w:val="center"/>
              <w:rPr>
                <w:sz w:val="20"/>
                <w:szCs w:val="20"/>
              </w:rPr>
            </w:pPr>
            <w:r w:rsidRPr="00C06E64">
              <w:rPr>
                <w:sz w:val="20"/>
                <w:szCs w:val="20"/>
              </w:rPr>
              <w:t>п/п</w:t>
            </w:r>
          </w:p>
        </w:tc>
        <w:tc>
          <w:tcPr>
            <w:tcW w:w="3060" w:type="dxa"/>
            <w:vAlign w:val="center"/>
          </w:tcPr>
          <w:p w:rsidR="00C06E64" w:rsidRPr="00C06E64" w:rsidRDefault="00C06E64" w:rsidP="00C06E64">
            <w:pPr>
              <w:spacing w:before="120" w:after="120"/>
              <w:jc w:val="center"/>
              <w:rPr>
                <w:sz w:val="20"/>
                <w:szCs w:val="20"/>
              </w:rPr>
            </w:pPr>
            <w:r w:rsidRPr="00C06E64">
              <w:rPr>
                <w:sz w:val="20"/>
                <w:szCs w:val="20"/>
              </w:rPr>
              <w:t>Перечень основных данных и требований</w:t>
            </w:r>
          </w:p>
        </w:tc>
        <w:tc>
          <w:tcPr>
            <w:tcW w:w="6480" w:type="dxa"/>
            <w:vAlign w:val="center"/>
          </w:tcPr>
          <w:p w:rsidR="00C06E64" w:rsidRPr="00C06E64" w:rsidRDefault="00C06E64" w:rsidP="00C06E64">
            <w:pPr>
              <w:jc w:val="center"/>
              <w:rPr>
                <w:sz w:val="20"/>
                <w:szCs w:val="20"/>
              </w:rPr>
            </w:pPr>
            <w:r w:rsidRPr="00C06E64">
              <w:rPr>
                <w:sz w:val="20"/>
                <w:szCs w:val="20"/>
              </w:rPr>
              <w:t>Основные данные и требования</w:t>
            </w:r>
          </w:p>
        </w:tc>
      </w:tr>
      <w:tr w:rsidR="00C06E64" w:rsidRPr="00C06E64" w:rsidTr="00C06E64">
        <w:trPr>
          <w:trHeight w:val="180"/>
        </w:trPr>
        <w:tc>
          <w:tcPr>
            <w:tcW w:w="720" w:type="dxa"/>
          </w:tcPr>
          <w:p w:rsidR="00C06E64" w:rsidRPr="00C06E64" w:rsidRDefault="00C06E64" w:rsidP="00C06E64">
            <w:pPr>
              <w:jc w:val="center"/>
              <w:rPr>
                <w:sz w:val="20"/>
                <w:szCs w:val="20"/>
              </w:rPr>
            </w:pPr>
            <w:r w:rsidRPr="00C06E64">
              <w:rPr>
                <w:sz w:val="20"/>
                <w:szCs w:val="20"/>
              </w:rPr>
              <w:t>1</w:t>
            </w:r>
          </w:p>
        </w:tc>
        <w:tc>
          <w:tcPr>
            <w:tcW w:w="3060" w:type="dxa"/>
          </w:tcPr>
          <w:p w:rsidR="00C06E64" w:rsidRPr="00C06E64" w:rsidRDefault="00C06E64" w:rsidP="00C06E64">
            <w:pPr>
              <w:jc w:val="center"/>
              <w:rPr>
                <w:sz w:val="20"/>
                <w:szCs w:val="20"/>
              </w:rPr>
            </w:pPr>
            <w:r w:rsidRPr="00C06E64">
              <w:rPr>
                <w:sz w:val="20"/>
                <w:szCs w:val="20"/>
              </w:rPr>
              <w:t>2</w:t>
            </w:r>
          </w:p>
        </w:tc>
        <w:tc>
          <w:tcPr>
            <w:tcW w:w="6480" w:type="dxa"/>
          </w:tcPr>
          <w:p w:rsidR="00C06E64" w:rsidRPr="00C06E64" w:rsidRDefault="00C06E64" w:rsidP="00C06E64">
            <w:pPr>
              <w:jc w:val="center"/>
              <w:rPr>
                <w:sz w:val="20"/>
                <w:szCs w:val="20"/>
              </w:rPr>
            </w:pPr>
            <w:r w:rsidRPr="00C06E64">
              <w:rPr>
                <w:sz w:val="20"/>
                <w:szCs w:val="20"/>
              </w:rPr>
              <w:t>3</w:t>
            </w:r>
          </w:p>
        </w:tc>
      </w:tr>
      <w:tr w:rsidR="00C06E64" w:rsidRPr="00C06E64" w:rsidTr="00C06E64">
        <w:trPr>
          <w:trHeight w:val="339"/>
        </w:trPr>
        <w:tc>
          <w:tcPr>
            <w:tcW w:w="720" w:type="dxa"/>
          </w:tcPr>
          <w:p w:rsidR="00C06E64" w:rsidRPr="00C06E64" w:rsidRDefault="00C06E64" w:rsidP="00C06E64">
            <w:pPr>
              <w:jc w:val="center"/>
              <w:rPr>
                <w:sz w:val="20"/>
                <w:szCs w:val="20"/>
              </w:rPr>
            </w:pPr>
            <w:r w:rsidRPr="00C06E64">
              <w:rPr>
                <w:sz w:val="20"/>
                <w:szCs w:val="20"/>
              </w:rPr>
              <w:t>1.</w:t>
            </w:r>
          </w:p>
        </w:tc>
        <w:tc>
          <w:tcPr>
            <w:tcW w:w="3060" w:type="dxa"/>
          </w:tcPr>
          <w:p w:rsidR="00C06E64" w:rsidRPr="00C06E64" w:rsidRDefault="00C06E64" w:rsidP="00C06E64">
            <w:pPr>
              <w:rPr>
                <w:sz w:val="20"/>
                <w:szCs w:val="20"/>
              </w:rPr>
            </w:pPr>
            <w:r w:rsidRPr="00C06E64">
              <w:rPr>
                <w:sz w:val="20"/>
                <w:szCs w:val="20"/>
              </w:rPr>
              <w:t>Вид работ</w:t>
            </w:r>
          </w:p>
        </w:tc>
        <w:tc>
          <w:tcPr>
            <w:tcW w:w="6480" w:type="dxa"/>
          </w:tcPr>
          <w:p w:rsidR="00C06E64" w:rsidRPr="00C06E64" w:rsidRDefault="00C06E64" w:rsidP="00C06E64">
            <w:pPr>
              <w:autoSpaceDE w:val="0"/>
              <w:autoSpaceDN w:val="0"/>
              <w:adjustRightInd w:val="0"/>
              <w:rPr>
                <w:sz w:val="20"/>
                <w:szCs w:val="20"/>
              </w:rPr>
            </w:pPr>
            <w:r w:rsidRPr="00C06E64">
              <w:rPr>
                <w:sz w:val="20"/>
                <w:szCs w:val="20"/>
              </w:rPr>
              <w:t>Реконструкции наружных и внутренних систем электроснабжения зданий ПАО «Башинформсвязь».</w:t>
            </w:r>
          </w:p>
        </w:tc>
      </w:tr>
      <w:tr w:rsidR="00C06E64" w:rsidRPr="00C06E64" w:rsidTr="00C06E64">
        <w:trPr>
          <w:trHeight w:val="609"/>
        </w:trPr>
        <w:tc>
          <w:tcPr>
            <w:tcW w:w="720" w:type="dxa"/>
          </w:tcPr>
          <w:p w:rsidR="00C06E64" w:rsidRPr="00C06E64" w:rsidRDefault="00C06E64" w:rsidP="00C06E64">
            <w:pPr>
              <w:jc w:val="center"/>
              <w:rPr>
                <w:sz w:val="20"/>
                <w:szCs w:val="20"/>
              </w:rPr>
            </w:pPr>
            <w:r w:rsidRPr="00C06E64">
              <w:rPr>
                <w:sz w:val="20"/>
                <w:szCs w:val="20"/>
              </w:rPr>
              <w:t>2.</w:t>
            </w:r>
          </w:p>
        </w:tc>
        <w:tc>
          <w:tcPr>
            <w:tcW w:w="3060" w:type="dxa"/>
          </w:tcPr>
          <w:p w:rsidR="00C06E64" w:rsidRPr="00C06E64" w:rsidRDefault="00C06E64" w:rsidP="00C06E64">
            <w:pPr>
              <w:rPr>
                <w:sz w:val="20"/>
                <w:szCs w:val="20"/>
              </w:rPr>
            </w:pPr>
            <w:r w:rsidRPr="00C06E64">
              <w:rPr>
                <w:sz w:val="20"/>
                <w:szCs w:val="20"/>
              </w:rPr>
              <w:t>Назначение объекта, сооружения</w:t>
            </w:r>
          </w:p>
        </w:tc>
        <w:tc>
          <w:tcPr>
            <w:tcW w:w="6480" w:type="dxa"/>
          </w:tcPr>
          <w:p w:rsidR="00C06E64" w:rsidRPr="00C06E64" w:rsidRDefault="00C06E64" w:rsidP="00C06E64">
            <w:pPr>
              <w:rPr>
                <w:sz w:val="20"/>
                <w:szCs w:val="20"/>
              </w:rPr>
            </w:pPr>
            <w:r w:rsidRPr="00C06E64">
              <w:rPr>
                <w:sz w:val="20"/>
                <w:szCs w:val="20"/>
              </w:rPr>
              <w:t xml:space="preserve">Предоставление </w:t>
            </w:r>
            <w:proofErr w:type="spellStart"/>
            <w:r w:rsidRPr="00C06E64">
              <w:rPr>
                <w:sz w:val="20"/>
                <w:szCs w:val="20"/>
              </w:rPr>
              <w:t>телематических</w:t>
            </w:r>
            <w:proofErr w:type="spellEnd"/>
            <w:r w:rsidRPr="00C06E64">
              <w:rPr>
                <w:sz w:val="20"/>
                <w:szCs w:val="20"/>
              </w:rPr>
              <w:t xml:space="preserve"> услуг, телефонии, КТВ абонентам г. Уфа. </w:t>
            </w:r>
          </w:p>
        </w:tc>
      </w:tr>
      <w:tr w:rsidR="00C06E64" w:rsidRPr="00C06E64" w:rsidTr="00C06E64">
        <w:trPr>
          <w:trHeight w:val="605"/>
        </w:trPr>
        <w:tc>
          <w:tcPr>
            <w:tcW w:w="720" w:type="dxa"/>
          </w:tcPr>
          <w:p w:rsidR="00C06E64" w:rsidRPr="00C06E64" w:rsidRDefault="00C06E64" w:rsidP="00C06E64">
            <w:pPr>
              <w:jc w:val="center"/>
              <w:rPr>
                <w:sz w:val="20"/>
                <w:szCs w:val="20"/>
              </w:rPr>
            </w:pPr>
            <w:r w:rsidRPr="00C06E64">
              <w:rPr>
                <w:sz w:val="20"/>
                <w:szCs w:val="20"/>
              </w:rPr>
              <w:t>4.</w:t>
            </w:r>
          </w:p>
        </w:tc>
        <w:tc>
          <w:tcPr>
            <w:tcW w:w="3060" w:type="dxa"/>
          </w:tcPr>
          <w:p w:rsidR="00C06E64" w:rsidRPr="00C06E64" w:rsidRDefault="00C06E64" w:rsidP="00C06E64">
            <w:pPr>
              <w:rPr>
                <w:sz w:val="20"/>
                <w:szCs w:val="20"/>
              </w:rPr>
            </w:pPr>
            <w:r w:rsidRPr="00C06E64">
              <w:rPr>
                <w:sz w:val="20"/>
                <w:szCs w:val="20"/>
              </w:rPr>
              <w:t>Намечаемый размер капитальных вложений</w:t>
            </w:r>
          </w:p>
        </w:tc>
        <w:tc>
          <w:tcPr>
            <w:tcW w:w="6480" w:type="dxa"/>
          </w:tcPr>
          <w:p w:rsidR="00C06E64" w:rsidRDefault="00C06E64" w:rsidP="00C06E64">
            <w:pPr>
              <w:rPr>
                <w:sz w:val="20"/>
                <w:szCs w:val="20"/>
              </w:rPr>
            </w:pPr>
            <w:r w:rsidRPr="00C06E64">
              <w:rPr>
                <w:sz w:val="20"/>
                <w:szCs w:val="20"/>
              </w:rPr>
              <w:t xml:space="preserve">Стоимость </w:t>
            </w:r>
            <w:proofErr w:type="gramStart"/>
            <w:r w:rsidRPr="00C06E64">
              <w:rPr>
                <w:sz w:val="20"/>
                <w:szCs w:val="20"/>
              </w:rPr>
              <w:t>работ</w:t>
            </w:r>
            <w:r>
              <w:rPr>
                <w:sz w:val="20"/>
                <w:szCs w:val="20"/>
              </w:rPr>
              <w:t>:</w:t>
            </w:r>
            <w:r w:rsidRPr="00C06E64">
              <w:rPr>
                <w:sz w:val="20"/>
                <w:szCs w:val="20"/>
              </w:rPr>
              <w:t xml:space="preserve"> </w:t>
            </w:r>
            <w:r>
              <w:rPr>
                <w:sz w:val="20"/>
                <w:szCs w:val="20"/>
              </w:rPr>
              <w:t xml:space="preserve">  </w:t>
            </w:r>
            <w:proofErr w:type="gramEnd"/>
            <w:r>
              <w:rPr>
                <w:sz w:val="20"/>
                <w:szCs w:val="20"/>
              </w:rPr>
              <w:t xml:space="preserve">            р</w:t>
            </w:r>
            <w:r w:rsidRPr="00C06E64">
              <w:rPr>
                <w:sz w:val="20"/>
                <w:szCs w:val="20"/>
              </w:rPr>
              <w:t>уб. без НДС</w:t>
            </w:r>
          </w:p>
          <w:p w:rsidR="00C06E64" w:rsidRPr="00C06E64" w:rsidRDefault="00C06E64" w:rsidP="00C06E64">
            <w:pPr>
              <w:rPr>
                <w:sz w:val="20"/>
                <w:szCs w:val="20"/>
              </w:rPr>
            </w:pPr>
            <w:r>
              <w:rPr>
                <w:sz w:val="20"/>
                <w:szCs w:val="20"/>
              </w:rPr>
              <w:t xml:space="preserve">                                             руб. с НДС</w:t>
            </w:r>
          </w:p>
          <w:p w:rsidR="00C06E64" w:rsidRPr="00C06E64" w:rsidRDefault="00C06E64" w:rsidP="00C06E64">
            <w:pPr>
              <w:rPr>
                <w:sz w:val="20"/>
                <w:szCs w:val="20"/>
              </w:rPr>
            </w:pPr>
          </w:p>
        </w:tc>
      </w:tr>
      <w:tr w:rsidR="00C06E64" w:rsidRPr="00C06E64" w:rsidTr="00C06E64">
        <w:trPr>
          <w:trHeight w:val="611"/>
        </w:trPr>
        <w:tc>
          <w:tcPr>
            <w:tcW w:w="720" w:type="dxa"/>
          </w:tcPr>
          <w:p w:rsidR="00C06E64" w:rsidRPr="00C06E64" w:rsidRDefault="00C06E64" w:rsidP="00C06E64">
            <w:pPr>
              <w:jc w:val="center"/>
              <w:rPr>
                <w:sz w:val="20"/>
                <w:szCs w:val="20"/>
              </w:rPr>
            </w:pPr>
            <w:r w:rsidRPr="00C06E64">
              <w:rPr>
                <w:sz w:val="20"/>
                <w:szCs w:val="20"/>
              </w:rPr>
              <w:t>5.</w:t>
            </w:r>
          </w:p>
        </w:tc>
        <w:tc>
          <w:tcPr>
            <w:tcW w:w="3060" w:type="dxa"/>
          </w:tcPr>
          <w:p w:rsidR="00C06E64" w:rsidRPr="00C06E64" w:rsidRDefault="00C06E64" w:rsidP="00C06E64">
            <w:pPr>
              <w:rPr>
                <w:sz w:val="20"/>
                <w:szCs w:val="20"/>
              </w:rPr>
            </w:pPr>
            <w:r w:rsidRPr="00C06E64">
              <w:rPr>
                <w:sz w:val="20"/>
                <w:szCs w:val="20"/>
              </w:rPr>
              <w:t>Сроки строительства:</w:t>
            </w:r>
          </w:p>
        </w:tc>
        <w:tc>
          <w:tcPr>
            <w:tcW w:w="6480" w:type="dxa"/>
          </w:tcPr>
          <w:p w:rsidR="00C06E64" w:rsidRPr="00C06E64" w:rsidRDefault="00C06E64" w:rsidP="00C06E64">
            <w:pPr>
              <w:rPr>
                <w:sz w:val="20"/>
                <w:szCs w:val="20"/>
              </w:rPr>
            </w:pPr>
            <w:r w:rsidRPr="00C06E64">
              <w:rPr>
                <w:sz w:val="20"/>
                <w:szCs w:val="20"/>
              </w:rPr>
              <w:t xml:space="preserve">Сроки выполнения работ: </w:t>
            </w:r>
            <w:r>
              <w:rPr>
                <w:sz w:val="20"/>
                <w:szCs w:val="20"/>
              </w:rPr>
              <w:t xml:space="preserve">не более </w:t>
            </w:r>
            <w:r w:rsidRPr="00C06E64">
              <w:rPr>
                <w:sz w:val="20"/>
                <w:szCs w:val="20"/>
              </w:rPr>
              <w:t>30 календарных дней с момента подписания Договора</w:t>
            </w:r>
          </w:p>
        </w:tc>
      </w:tr>
      <w:tr w:rsidR="00C06E64" w:rsidRPr="00C06E64" w:rsidTr="00C06E64">
        <w:trPr>
          <w:trHeight w:val="667"/>
        </w:trPr>
        <w:tc>
          <w:tcPr>
            <w:tcW w:w="720" w:type="dxa"/>
          </w:tcPr>
          <w:p w:rsidR="00C06E64" w:rsidRPr="00C06E64" w:rsidRDefault="00C06E64" w:rsidP="00C06E64">
            <w:pPr>
              <w:jc w:val="center"/>
              <w:rPr>
                <w:sz w:val="20"/>
                <w:szCs w:val="20"/>
              </w:rPr>
            </w:pPr>
            <w:r w:rsidRPr="00C06E64">
              <w:rPr>
                <w:sz w:val="20"/>
                <w:szCs w:val="20"/>
              </w:rPr>
              <w:t>6.</w:t>
            </w:r>
          </w:p>
        </w:tc>
        <w:tc>
          <w:tcPr>
            <w:tcW w:w="3060" w:type="dxa"/>
          </w:tcPr>
          <w:p w:rsidR="00C06E64" w:rsidRPr="00C06E64" w:rsidRDefault="00C06E64" w:rsidP="00C06E64">
            <w:pPr>
              <w:rPr>
                <w:sz w:val="20"/>
                <w:szCs w:val="20"/>
              </w:rPr>
            </w:pPr>
            <w:r w:rsidRPr="00C06E64">
              <w:rPr>
                <w:sz w:val="20"/>
                <w:szCs w:val="20"/>
              </w:rPr>
              <w:t>Наименование подрядной организации и основные требования</w:t>
            </w:r>
          </w:p>
        </w:tc>
        <w:tc>
          <w:tcPr>
            <w:tcW w:w="6480" w:type="dxa"/>
          </w:tcPr>
          <w:p w:rsidR="00C06E64" w:rsidRPr="00C06E64" w:rsidRDefault="00C06E64" w:rsidP="00C06E64">
            <w:pPr>
              <w:rPr>
                <w:sz w:val="20"/>
                <w:szCs w:val="20"/>
              </w:rPr>
            </w:pPr>
          </w:p>
        </w:tc>
      </w:tr>
      <w:tr w:rsidR="00C06E64" w:rsidRPr="00C06E64" w:rsidTr="00C06E64">
        <w:trPr>
          <w:trHeight w:val="437"/>
        </w:trPr>
        <w:tc>
          <w:tcPr>
            <w:tcW w:w="720" w:type="dxa"/>
          </w:tcPr>
          <w:p w:rsidR="00C06E64" w:rsidRPr="00C06E64" w:rsidRDefault="00C06E64" w:rsidP="00C06E64">
            <w:pPr>
              <w:jc w:val="center"/>
              <w:rPr>
                <w:sz w:val="20"/>
                <w:szCs w:val="20"/>
              </w:rPr>
            </w:pPr>
            <w:r w:rsidRPr="00C06E64">
              <w:rPr>
                <w:sz w:val="20"/>
                <w:szCs w:val="20"/>
              </w:rPr>
              <w:t>7.</w:t>
            </w:r>
          </w:p>
        </w:tc>
        <w:tc>
          <w:tcPr>
            <w:tcW w:w="3060" w:type="dxa"/>
          </w:tcPr>
          <w:p w:rsidR="00C06E64" w:rsidRPr="00C06E64" w:rsidRDefault="00C06E64" w:rsidP="00C06E64">
            <w:pPr>
              <w:rPr>
                <w:sz w:val="20"/>
                <w:szCs w:val="20"/>
              </w:rPr>
            </w:pPr>
            <w:r w:rsidRPr="00C06E64">
              <w:rPr>
                <w:sz w:val="20"/>
                <w:szCs w:val="20"/>
              </w:rPr>
              <w:t>Место выполнения работ</w:t>
            </w:r>
          </w:p>
        </w:tc>
        <w:tc>
          <w:tcPr>
            <w:tcW w:w="6480" w:type="dxa"/>
          </w:tcPr>
          <w:p w:rsidR="00C06E64" w:rsidRPr="00C06E64" w:rsidRDefault="00C06E64" w:rsidP="00C06E64">
            <w:pPr>
              <w:autoSpaceDE w:val="0"/>
              <w:autoSpaceDN w:val="0"/>
              <w:adjustRightInd w:val="0"/>
              <w:rPr>
                <w:sz w:val="20"/>
                <w:szCs w:val="20"/>
              </w:rPr>
            </w:pPr>
            <w:r w:rsidRPr="00C06E64">
              <w:rPr>
                <w:sz w:val="20"/>
                <w:szCs w:val="20"/>
              </w:rPr>
              <w:t>г. Уфа ул. Каспийская 14</w:t>
            </w:r>
          </w:p>
        </w:tc>
      </w:tr>
      <w:tr w:rsidR="00C06E64" w:rsidRPr="00C06E64" w:rsidTr="00C06E64">
        <w:trPr>
          <w:trHeight w:val="709"/>
        </w:trPr>
        <w:tc>
          <w:tcPr>
            <w:tcW w:w="720" w:type="dxa"/>
          </w:tcPr>
          <w:p w:rsidR="00C06E64" w:rsidRPr="00C06E64" w:rsidRDefault="00C06E64" w:rsidP="00C06E64">
            <w:pPr>
              <w:jc w:val="center"/>
              <w:rPr>
                <w:sz w:val="20"/>
                <w:szCs w:val="20"/>
              </w:rPr>
            </w:pPr>
            <w:r w:rsidRPr="00C06E64">
              <w:rPr>
                <w:sz w:val="20"/>
                <w:szCs w:val="20"/>
              </w:rPr>
              <w:t>8.</w:t>
            </w:r>
          </w:p>
        </w:tc>
        <w:tc>
          <w:tcPr>
            <w:tcW w:w="3060" w:type="dxa"/>
          </w:tcPr>
          <w:p w:rsidR="00C06E64" w:rsidRPr="00C06E64" w:rsidRDefault="00C06E64" w:rsidP="00C06E64">
            <w:pPr>
              <w:rPr>
                <w:sz w:val="20"/>
                <w:szCs w:val="20"/>
              </w:rPr>
            </w:pPr>
            <w:r w:rsidRPr="00C06E64">
              <w:rPr>
                <w:sz w:val="20"/>
                <w:szCs w:val="20"/>
              </w:rPr>
              <w:t>Основные требования к выполнению строительно-монтажных работ</w:t>
            </w:r>
          </w:p>
        </w:tc>
        <w:tc>
          <w:tcPr>
            <w:tcW w:w="6480" w:type="dxa"/>
          </w:tcPr>
          <w:p w:rsidR="00C06E64" w:rsidRPr="00C06E64" w:rsidRDefault="00C06E64" w:rsidP="00C06E64">
            <w:pPr>
              <w:numPr>
                <w:ilvl w:val="0"/>
                <w:numId w:val="115"/>
              </w:numPr>
              <w:ind w:left="110" w:firstLine="0"/>
              <w:jc w:val="both"/>
              <w:rPr>
                <w:sz w:val="20"/>
                <w:szCs w:val="20"/>
              </w:rPr>
            </w:pPr>
            <w:r w:rsidRPr="00C06E64">
              <w:rPr>
                <w:sz w:val="20"/>
                <w:szCs w:val="20"/>
              </w:rPr>
              <w:t xml:space="preserve">Выполнить строительно-монтажные работы по строительству кабельных линий, заземления, монтажу щита ВРУ с АВР, осветительной сети, системы подогрева </w:t>
            </w:r>
            <w:proofErr w:type="gramStart"/>
            <w:r w:rsidRPr="00C06E64">
              <w:rPr>
                <w:sz w:val="20"/>
                <w:szCs w:val="20"/>
              </w:rPr>
              <w:t>двигателей</w:t>
            </w:r>
            <w:proofErr w:type="gramEnd"/>
            <w:r w:rsidRPr="00C06E64">
              <w:rPr>
                <w:sz w:val="20"/>
                <w:szCs w:val="20"/>
              </w:rPr>
              <w:t xml:space="preserve"> а/м, электропитание рабочих мест персонала согласно требований ПТЭЭП, ПУЭ, ПСД, СНиП, ВСН, </w:t>
            </w:r>
            <w:r w:rsidRPr="00C06E64">
              <w:rPr>
                <w:bCs/>
                <w:sz w:val="20"/>
                <w:szCs w:val="20"/>
              </w:rPr>
              <w:t>РД 34.45-51.300-97</w:t>
            </w:r>
            <w:r w:rsidRPr="00C06E64">
              <w:rPr>
                <w:sz w:val="20"/>
                <w:szCs w:val="20"/>
              </w:rPr>
              <w:t>.</w:t>
            </w:r>
          </w:p>
          <w:p w:rsidR="00C06E64" w:rsidRPr="00C06E64" w:rsidRDefault="00C06E64" w:rsidP="00C06E64">
            <w:pPr>
              <w:numPr>
                <w:ilvl w:val="0"/>
                <w:numId w:val="115"/>
              </w:numPr>
              <w:ind w:left="110" w:firstLine="0"/>
              <w:jc w:val="both"/>
              <w:rPr>
                <w:sz w:val="20"/>
                <w:szCs w:val="20"/>
              </w:rPr>
            </w:pPr>
            <w:r w:rsidRPr="00C06E64">
              <w:rPr>
                <w:sz w:val="20"/>
                <w:szCs w:val="20"/>
              </w:rPr>
              <w:t>Перечень основных видов работ:</w:t>
            </w:r>
          </w:p>
          <w:p w:rsidR="00C06E64" w:rsidRPr="00C06E64" w:rsidRDefault="00C06E64" w:rsidP="00C06E64">
            <w:pPr>
              <w:ind w:left="110"/>
              <w:jc w:val="both"/>
              <w:rPr>
                <w:sz w:val="20"/>
                <w:szCs w:val="20"/>
              </w:rPr>
            </w:pPr>
            <w:r w:rsidRPr="00C06E64">
              <w:rPr>
                <w:sz w:val="20"/>
                <w:szCs w:val="20"/>
              </w:rPr>
              <w:t xml:space="preserve">       по адресу ул. Каспийская 14:</w:t>
            </w:r>
          </w:p>
          <w:p w:rsidR="00C06E64" w:rsidRPr="00C06E64" w:rsidRDefault="00C06E64" w:rsidP="00C06E64">
            <w:pPr>
              <w:numPr>
                <w:ilvl w:val="1"/>
                <w:numId w:val="115"/>
              </w:numPr>
              <w:ind w:left="110" w:firstLine="0"/>
              <w:jc w:val="both"/>
              <w:rPr>
                <w:sz w:val="20"/>
                <w:szCs w:val="20"/>
              </w:rPr>
            </w:pPr>
            <w:r w:rsidRPr="00C06E64">
              <w:rPr>
                <w:sz w:val="20"/>
                <w:szCs w:val="20"/>
              </w:rPr>
              <w:t>Выполнить проект электроснабжения, согласовать с Заказчиком и другими заинтересованными организациями.</w:t>
            </w:r>
          </w:p>
          <w:p w:rsidR="00C06E64" w:rsidRPr="00C06E64" w:rsidRDefault="00C06E64" w:rsidP="00C06E64">
            <w:pPr>
              <w:numPr>
                <w:ilvl w:val="1"/>
                <w:numId w:val="115"/>
              </w:numPr>
              <w:autoSpaceDE w:val="0"/>
              <w:autoSpaceDN w:val="0"/>
              <w:adjustRightInd w:val="0"/>
              <w:ind w:left="110" w:firstLine="0"/>
              <w:contextualSpacing/>
              <w:rPr>
                <w:sz w:val="20"/>
                <w:szCs w:val="20"/>
              </w:rPr>
            </w:pPr>
            <w:r w:rsidRPr="00C06E64">
              <w:rPr>
                <w:sz w:val="20"/>
                <w:szCs w:val="20"/>
              </w:rPr>
              <w:t>Изготовление (приобретение), монтаж, заземление, настройка ВРУ с АВР на 3 ввода (2 ввода и ДЭС) с сигнализацией о наличии вводов.</w:t>
            </w:r>
          </w:p>
          <w:p w:rsidR="00C06E64" w:rsidRPr="00C06E64" w:rsidRDefault="00C06E64" w:rsidP="00C06E64">
            <w:pPr>
              <w:autoSpaceDE w:val="0"/>
              <w:autoSpaceDN w:val="0"/>
              <w:adjustRightInd w:val="0"/>
              <w:ind w:left="110"/>
              <w:contextualSpacing/>
              <w:rPr>
                <w:sz w:val="20"/>
                <w:szCs w:val="20"/>
              </w:rPr>
            </w:pPr>
            <w:r w:rsidRPr="00C06E64">
              <w:rPr>
                <w:sz w:val="20"/>
                <w:szCs w:val="20"/>
              </w:rPr>
              <w:t>Комплектуется вводными автоматами 250А – 3шт.</w:t>
            </w:r>
          </w:p>
          <w:p w:rsidR="00C06E64" w:rsidRPr="00C06E64" w:rsidRDefault="00C06E64" w:rsidP="00C06E64">
            <w:pPr>
              <w:autoSpaceDE w:val="0"/>
              <w:autoSpaceDN w:val="0"/>
              <w:adjustRightInd w:val="0"/>
              <w:ind w:left="110"/>
              <w:contextualSpacing/>
              <w:rPr>
                <w:sz w:val="20"/>
                <w:szCs w:val="20"/>
              </w:rPr>
            </w:pPr>
            <w:r w:rsidRPr="00C06E64">
              <w:rPr>
                <w:sz w:val="20"/>
                <w:szCs w:val="20"/>
              </w:rPr>
              <w:t>Нагрузочные автоматы 100А 3Ф – 4 шт.</w:t>
            </w:r>
          </w:p>
          <w:p w:rsidR="00C06E64" w:rsidRPr="00C06E64" w:rsidRDefault="00C06E64" w:rsidP="00C06E64">
            <w:pPr>
              <w:autoSpaceDE w:val="0"/>
              <w:autoSpaceDN w:val="0"/>
              <w:adjustRightInd w:val="0"/>
              <w:ind w:left="110"/>
              <w:contextualSpacing/>
              <w:rPr>
                <w:sz w:val="20"/>
                <w:szCs w:val="20"/>
              </w:rPr>
            </w:pPr>
            <w:r w:rsidRPr="00C06E64">
              <w:rPr>
                <w:sz w:val="20"/>
                <w:szCs w:val="20"/>
              </w:rPr>
              <w:t xml:space="preserve">                                          80А 3Ф – 6 шт.</w:t>
            </w:r>
          </w:p>
          <w:p w:rsidR="00C06E64" w:rsidRPr="00C06E64" w:rsidRDefault="00C06E64" w:rsidP="00C06E64">
            <w:pPr>
              <w:autoSpaceDE w:val="0"/>
              <w:autoSpaceDN w:val="0"/>
              <w:adjustRightInd w:val="0"/>
              <w:ind w:left="110"/>
              <w:contextualSpacing/>
              <w:rPr>
                <w:sz w:val="20"/>
                <w:szCs w:val="20"/>
              </w:rPr>
            </w:pPr>
            <w:r w:rsidRPr="00C06E64">
              <w:rPr>
                <w:sz w:val="20"/>
                <w:szCs w:val="20"/>
              </w:rPr>
              <w:t xml:space="preserve">                                          63А 3Ф – 8 шт.</w:t>
            </w:r>
          </w:p>
          <w:p w:rsidR="00C06E64" w:rsidRPr="00C06E64" w:rsidRDefault="00C06E64" w:rsidP="00C06E64">
            <w:pPr>
              <w:autoSpaceDE w:val="0"/>
              <w:autoSpaceDN w:val="0"/>
              <w:adjustRightInd w:val="0"/>
              <w:ind w:left="110"/>
              <w:contextualSpacing/>
              <w:rPr>
                <w:sz w:val="20"/>
                <w:szCs w:val="20"/>
              </w:rPr>
            </w:pPr>
            <w:r w:rsidRPr="00C06E64">
              <w:rPr>
                <w:sz w:val="20"/>
                <w:szCs w:val="20"/>
              </w:rPr>
              <w:t xml:space="preserve">                                          32А 3Ф – 8 шт. Комплектация и номинал автоматов уточняется проектом.</w:t>
            </w:r>
          </w:p>
          <w:p w:rsidR="00C06E64" w:rsidRPr="00C06E64" w:rsidRDefault="00C06E64" w:rsidP="00C06E64">
            <w:pPr>
              <w:numPr>
                <w:ilvl w:val="1"/>
                <w:numId w:val="115"/>
              </w:numPr>
              <w:ind w:left="110" w:firstLine="0"/>
              <w:jc w:val="both"/>
              <w:rPr>
                <w:sz w:val="20"/>
                <w:szCs w:val="20"/>
              </w:rPr>
            </w:pPr>
            <w:r w:rsidRPr="00C06E64">
              <w:rPr>
                <w:sz w:val="20"/>
                <w:szCs w:val="20"/>
              </w:rPr>
              <w:t>Подключение ВРУ к существующим нагрузкам.</w:t>
            </w:r>
          </w:p>
          <w:p w:rsidR="00C06E64" w:rsidRPr="00C06E64" w:rsidRDefault="00C06E64" w:rsidP="00C06E64">
            <w:pPr>
              <w:numPr>
                <w:ilvl w:val="1"/>
                <w:numId w:val="115"/>
              </w:numPr>
              <w:ind w:left="110" w:firstLine="0"/>
              <w:jc w:val="both"/>
              <w:rPr>
                <w:sz w:val="20"/>
                <w:szCs w:val="20"/>
              </w:rPr>
            </w:pPr>
            <w:r w:rsidRPr="00C06E64">
              <w:rPr>
                <w:sz w:val="20"/>
                <w:szCs w:val="20"/>
              </w:rPr>
              <w:t xml:space="preserve">Монтаж, подключение системы подогрева </w:t>
            </w:r>
            <w:proofErr w:type="gramStart"/>
            <w:r w:rsidRPr="00C06E64">
              <w:rPr>
                <w:sz w:val="20"/>
                <w:szCs w:val="20"/>
              </w:rPr>
              <w:t>двигателей</w:t>
            </w:r>
            <w:proofErr w:type="gramEnd"/>
            <w:r w:rsidRPr="00C06E64">
              <w:rPr>
                <w:sz w:val="20"/>
                <w:szCs w:val="20"/>
              </w:rPr>
              <w:t xml:space="preserve"> а/м.</w:t>
            </w:r>
          </w:p>
          <w:p w:rsidR="00C06E64" w:rsidRPr="00C06E64" w:rsidRDefault="00C06E64" w:rsidP="00C06E64">
            <w:pPr>
              <w:numPr>
                <w:ilvl w:val="1"/>
                <w:numId w:val="115"/>
              </w:numPr>
              <w:ind w:left="110" w:firstLine="0"/>
              <w:jc w:val="both"/>
              <w:rPr>
                <w:sz w:val="20"/>
                <w:szCs w:val="20"/>
              </w:rPr>
            </w:pPr>
            <w:r w:rsidRPr="00C06E64">
              <w:rPr>
                <w:sz w:val="20"/>
                <w:szCs w:val="20"/>
              </w:rPr>
              <w:t>Монтаж, подключение осветительной сети стоянки автотранспорта.</w:t>
            </w:r>
          </w:p>
          <w:p w:rsidR="00C06E64" w:rsidRPr="00C06E64" w:rsidRDefault="00C06E64" w:rsidP="00C06E64">
            <w:pPr>
              <w:numPr>
                <w:ilvl w:val="1"/>
                <w:numId w:val="115"/>
              </w:numPr>
              <w:ind w:left="110" w:firstLine="0"/>
              <w:jc w:val="both"/>
              <w:rPr>
                <w:sz w:val="20"/>
                <w:szCs w:val="20"/>
              </w:rPr>
            </w:pPr>
            <w:r w:rsidRPr="00C06E64">
              <w:rPr>
                <w:sz w:val="20"/>
                <w:szCs w:val="20"/>
              </w:rPr>
              <w:t>Монтаж, подключение рабочих мест персонала.</w:t>
            </w:r>
          </w:p>
          <w:p w:rsidR="00C06E64" w:rsidRPr="00C06E64" w:rsidRDefault="00C06E64" w:rsidP="00C06E64">
            <w:pPr>
              <w:numPr>
                <w:ilvl w:val="1"/>
                <w:numId w:val="115"/>
              </w:numPr>
              <w:ind w:left="110" w:firstLine="0"/>
              <w:jc w:val="both"/>
              <w:rPr>
                <w:sz w:val="20"/>
                <w:szCs w:val="20"/>
              </w:rPr>
            </w:pPr>
            <w:r w:rsidRPr="00C06E64">
              <w:rPr>
                <w:sz w:val="20"/>
                <w:szCs w:val="20"/>
              </w:rPr>
              <w:t>Монтаж и пусконаладочные работы системы вентиляции рабочих мест.</w:t>
            </w:r>
          </w:p>
          <w:p w:rsidR="00C06E64" w:rsidRPr="00C06E64" w:rsidRDefault="00C06E64" w:rsidP="00C06E64">
            <w:pPr>
              <w:numPr>
                <w:ilvl w:val="1"/>
                <w:numId w:val="115"/>
              </w:numPr>
              <w:ind w:left="110" w:firstLine="0"/>
              <w:jc w:val="both"/>
              <w:rPr>
                <w:sz w:val="20"/>
                <w:szCs w:val="20"/>
              </w:rPr>
            </w:pPr>
            <w:r w:rsidRPr="00C06E64">
              <w:rPr>
                <w:sz w:val="20"/>
                <w:szCs w:val="20"/>
              </w:rPr>
              <w:t>Измерение сопротивления изоляции КЛ.</w:t>
            </w:r>
          </w:p>
          <w:p w:rsidR="00C06E64" w:rsidRPr="00C06E64" w:rsidRDefault="00C06E64" w:rsidP="00C06E64">
            <w:pPr>
              <w:numPr>
                <w:ilvl w:val="0"/>
                <w:numId w:val="115"/>
              </w:numPr>
              <w:ind w:left="110" w:firstLine="0"/>
              <w:jc w:val="both"/>
              <w:rPr>
                <w:sz w:val="20"/>
                <w:szCs w:val="20"/>
              </w:rPr>
            </w:pPr>
            <w:r w:rsidRPr="00C06E64">
              <w:rPr>
                <w:sz w:val="20"/>
                <w:szCs w:val="20"/>
              </w:rPr>
              <w:t>В связи с возможным частичным изменением отдельных участков трасс и способа прокладки кабеля и/или изменением либо уточнением требований собственников, зданий, сооружений заявленные объемы СМР могут быть изменены, как в большую, так и в меньшую сторону, но не более чем на 20% от заявленных в настоящем техническом задании и без изменения стоимости работ, что отражается в протоколе технического совещания</w:t>
            </w:r>
          </w:p>
          <w:p w:rsidR="00C06E64" w:rsidRPr="00C06E64" w:rsidRDefault="00C06E64" w:rsidP="00C06E64">
            <w:pPr>
              <w:numPr>
                <w:ilvl w:val="0"/>
                <w:numId w:val="115"/>
              </w:numPr>
              <w:ind w:left="110" w:firstLine="0"/>
              <w:jc w:val="both"/>
              <w:rPr>
                <w:sz w:val="20"/>
                <w:szCs w:val="20"/>
              </w:rPr>
            </w:pPr>
            <w:r w:rsidRPr="00C06E64">
              <w:rPr>
                <w:sz w:val="20"/>
                <w:szCs w:val="20"/>
              </w:rPr>
              <w:lastRenderedPageBreak/>
              <w:t>Предоставить исполнительную техническую документацию с приложением протоколов измерений параметров кабельных линий, исполнительных схем прокладки кабелей, протоколов испытаний АВР, автоматов в АВР.</w:t>
            </w:r>
          </w:p>
          <w:p w:rsidR="00C06E64" w:rsidRPr="00C06E64" w:rsidRDefault="00C06E64" w:rsidP="00C06E64">
            <w:pPr>
              <w:numPr>
                <w:ilvl w:val="0"/>
                <w:numId w:val="115"/>
              </w:numPr>
              <w:ind w:left="110" w:firstLine="0"/>
              <w:jc w:val="both"/>
              <w:rPr>
                <w:sz w:val="20"/>
                <w:szCs w:val="20"/>
              </w:rPr>
            </w:pPr>
            <w:r w:rsidRPr="00C06E64">
              <w:rPr>
                <w:sz w:val="20"/>
                <w:szCs w:val="20"/>
              </w:rPr>
              <w:t>Срок гарантии нормальной и бесперебойной работы – 12 месяц</w:t>
            </w:r>
            <w:r w:rsidR="005B01A4">
              <w:rPr>
                <w:sz w:val="20"/>
                <w:szCs w:val="20"/>
              </w:rPr>
              <w:t>ев</w:t>
            </w:r>
            <w:r w:rsidRPr="00C06E64">
              <w:rPr>
                <w:sz w:val="20"/>
                <w:szCs w:val="20"/>
              </w:rPr>
              <w:t xml:space="preserve"> со дня подписания акта приемки.</w:t>
            </w:r>
          </w:p>
          <w:p w:rsidR="00C06E64" w:rsidRPr="00C06E64" w:rsidRDefault="00C06E64" w:rsidP="00C06E64">
            <w:pPr>
              <w:numPr>
                <w:ilvl w:val="0"/>
                <w:numId w:val="115"/>
              </w:numPr>
              <w:tabs>
                <w:tab w:val="left" w:pos="18"/>
              </w:tabs>
              <w:ind w:left="110" w:firstLine="0"/>
              <w:jc w:val="both"/>
              <w:rPr>
                <w:sz w:val="20"/>
                <w:szCs w:val="20"/>
              </w:rPr>
            </w:pPr>
            <w:r w:rsidRPr="00C06E64">
              <w:rPr>
                <w:sz w:val="20"/>
                <w:szCs w:val="20"/>
              </w:rPr>
              <w:t>Подрядчик должен иметь в своем распоряжении всю необходимую технику для передвижения рабочих, перемещения техники и оборудования.</w:t>
            </w:r>
          </w:p>
        </w:tc>
      </w:tr>
      <w:tr w:rsidR="00C06E64" w:rsidRPr="00C06E64" w:rsidTr="00C06E64">
        <w:trPr>
          <w:trHeight w:val="709"/>
        </w:trPr>
        <w:tc>
          <w:tcPr>
            <w:tcW w:w="720" w:type="dxa"/>
          </w:tcPr>
          <w:p w:rsidR="00C06E64" w:rsidRPr="00C06E64" w:rsidRDefault="00C06E64" w:rsidP="00C06E64">
            <w:pPr>
              <w:contextualSpacing/>
              <w:jc w:val="center"/>
              <w:rPr>
                <w:sz w:val="20"/>
                <w:szCs w:val="20"/>
              </w:rPr>
            </w:pPr>
            <w:r w:rsidRPr="00C06E64">
              <w:rPr>
                <w:sz w:val="20"/>
                <w:szCs w:val="20"/>
              </w:rPr>
              <w:lastRenderedPageBreak/>
              <w:t>9.</w:t>
            </w:r>
          </w:p>
        </w:tc>
        <w:tc>
          <w:tcPr>
            <w:tcW w:w="3060" w:type="dxa"/>
          </w:tcPr>
          <w:p w:rsidR="00C06E64" w:rsidRPr="00C06E64" w:rsidRDefault="00C06E64" w:rsidP="00C06E64">
            <w:pPr>
              <w:rPr>
                <w:sz w:val="20"/>
                <w:szCs w:val="20"/>
              </w:rPr>
            </w:pPr>
            <w:r w:rsidRPr="00C06E64">
              <w:rPr>
                <w:sz w:val="20"/>
                <w:szCs w:val="20"/>
              </w:rPr>
              <w:t>Охрана труда</w:t>
            </w:r>
          </w:p>
        </w:tc>
        <w:tc>
          <w:tcPr>
            <w:tcW w:w="6480" w:type="dxa"/>
          </w:tcPr>
          <w:p w:rsidR="00C06E64" w:rsidRPr="00C06E64" w:rsidRDefault="00C06E64" w:rsidP="00C06E64">
            <w:pPr>
              <w:jc w:val="both"/>
              <w:rPr>
                <w:sz w:val="20"/>
                <w:szCs w:val="20"/>
              </w:rPr>
            </w:pPr>
            <w:r w:rsidRPr="00C06E64">
              <w:rPr>
                <w:sz w:val="20"/>
                <w:szCs w:val="20"/>
              </w:rPr>
              <w:t>Предусмотреть необходимые мероприятия по охране труда и технике безопасности.</w:t>
            </w:r>
          </w:p>
        </w:tc>
      </w:tr>
      <w:tr w:rsidR="00C06E64" w:rsidRPr="00C06E64" w:rsidTr="00C06E64">
        <w:trPr>
          <w:trHeight w:val="709"/>
        </w:trPr>
        <w:tc>
          <w:tcPr>
            <w:tcW w:w="720" w:type="dxa"/>
          </w:tcPr>
          <w:p w:rsidR="00C06E64" w:rsidRPr="00C06E64" w:rsidRDefault="00C06E64" w:rsidP="00C06E64">
            <w:pPr>
              <w:contextualSpacing/>
              <w:jc w:val="center"/>
              <w:rPr>
                <w:sz w:val="20"/>
                <w:szCs w:val="20"/>
              </w:rPr>
            </w:pPr>
            <w:r w:rsidRPr="00C06E64">
              <w:rPr>
                <w:sz w:val="20"/>
                <w:szCs w:val="20"/>
              </w:rPr>
              <w:t>10.</w:t>
            </w:r>
          </w:p>
        </w:tc>
        <w:tc>
          <w:tcPr>
            <w:tcW w:w="3060" w:type="dxa"/>
          </w:tcPr>
          <w:p w:rsidR="00C06E64" w:rsidRPr="00C06E64" w:rsidRDefault="00C06E64" w:rsidP="00C06E64">
            <w:pPr>
              <w:rPr>
                <w:sz w:val="20"/>
                <w:szCs w:val="20"/>
              </w:rPr>
            </w:pPr>
            <w:r w:rsidRPr="00C06E64">
              <w:rPr>
                <w:sz w:val="20"/>
                <w:szCs w:val="20"/>
              </w:rPr>
              <w:t>Охрана окружающей среды</w:t>
            </w:r>
          </w:p>
        </w:tc>
        <w:tc>
          <w:tcPr>
            <w:tcW w:w="6480" w:type="dxa"/>
          </w:tcPr>
          <w:p w:rsidR="00C06E64" w:rsidRPr="00C06E64" w:rsidRDefault="00C06E64" w:rsidP="00C06E64">
            <w:pPr>
              <w:jc w:val="both"/>
              <w:rPr>
                <w:sz w:val="20"/>
                <w:szCs w:val="20"/>
              </w:rPr>
            </w:pPr>
            <w:r w:rsidRPr="00C06E64">
              <w:rPr>
                <w:sz w:val="20"/>
                <w:szCs w:val="20"/>
              </w:rPr>
              <w:t>Предусмотреть мероприятия по защите и охране окружающей среды.</w:t>
            </w:r>
          </w:p>
        </w:tc>
      </w:tr>
      <w:tr w:rsidR="00C06E64" w:rsidRPr="00C06E64" w:rsidTr="00C06E64">
        <w:trPr>
          <w:trHeight w:val="709"/>
        </w:trPr>
        <w:tc>
          <w:tcPr>
            <w:tcW w:w="720" w:type="dxa"/>
          </w:tcPr>
          <w:p w:rsidR="00C06E64" w:rsidRPr="00C06E64" w:rsidRDefault="00C06E64" w:rsidP="00C06E64">
            <w:pPr>
              <w:jc w:val="center"/>
              <w:rPr>
                <w:sz w:val="20"/>
                <w:szCs w:val="20"/>
              </w:rPr>
            </w:pPr>
            <w:r w:rsidRPr="00C06E64">
              <w:rPr>
                <w:sz w:val="20"/>
                <w:szCs w:val="20"/>
              </w:rPr>
              <w:t>11.</w:t>
            </w:r>
          </w:p>
        </w:tc>
        <w:tc>
          <w:tcPr>
            <w:tcW w:w="3060" w:type="dxa"/>
          </w:tcPr>
          <w:p w:rsidR="00C06E64" w:rsidRPr="00C06E64" w:rsidRDefault="00C06E64" w:rsidP="00C06E64">
            <w:pPr>
              <w:rPr>
                <w:sz w:val="20"/>
                <w:szCs w:val="20"/>
              </w:rPr>
            </w:pPr>
            <w:r w:rsidRPr="00C06E64">
              <w:rPr>
                <w:sz w:val="20"/>
                <w:szCs w:val="20"/>
              </w:rPr>
              <w:t>Контактное лицо</w:t>
            </w:r>
          </w:p>
        </w:tc>
        <w:tc>
          <w:tcPr>
            <w:tcW w:w="6480" w:type="dxa"/>
          </w:tcPr>
          <w:p w:rsidR="00C06E64" w:rsidRPr="00C06E64" w:rsidRDefault="00C06E64" w:rsidP="00C06E64">
            <w:pPr>
              <w:rPr>
                <w:sz w:val="20"/>
                <w:szCs w:val="20"/>
              </w:rPr>
            </w:pPr>
            <w:r w:rsidRPr="00C06E64">
              <w:rPr>
                <w:sz w:val="20"/>
                <w:szCs w:val="20"/>
              </w:rPr>
              <w:t xml:space="preserve">Начальник ЭЦ </w:t>
            </w:r>
            <w:proofErr w:type="spellStart"/>
            <w:r w:rsidRPr="00C06E64">
              <w:rPr>
                <w:sz w:val="20"/>
                <w:szCs w:val="20"/>
              </w:rPr>
              <w:t>Терегулов</w:t>
            </w:r>
            <w:proofErr w:type="spellEnd"/>
            <w:r w:rsidRPr="00C06E64">
              <w:rPr>
                <w:sz w:val="20"/>
                <w:szCs w:val="20"/>
              </w:rPr>
              <w:t xml:space="preserve"> Н.И.</w:t>
            </w:r>
          </w:p>
          <w:p w:rsidR="00C06E64" w:rsidRPr="00C06E64" w:rsidRDefault="00C06E64" w:rsidP="00C06E64">
            <w:pPr>
              <w:rPr>
                <w:sz w:val="20"/>
                <w:szCs w:val="20"/>
                <w:lang w:val="en-US"/>
              </w:rPr>
            </w:pPr>
            <w:r w:rsidRPr="00C06E64">
              <w:rPr>
                <w:sz w:val="20"/>
                <w:szCs w:val="20"/>
              </w:rPr>
              <w:t>Тел</w:t>
            </w:r>
            <w:r w:rsidRPr="00C06E64">
              <w:rPr>
                <w:sz w:val="20"/>
                <w:szCs w:val="20"/>
                <w:lang w:val="en-US"/>
              </w:rPr>
              <w:t>. 8-347-221-55-26</w:t>
            </w:r>
          </w:p>
          <w:p w:rsidR="00C06E64" w:rsidRPr="00C06E64" w:rsidRDefault="00C06E64" w:rsidP="00C06E64">
            <w:pPr>
              <w:rPr>
                <w:sz w:val="20"/>
                <w:szCs w:val="20"/>
                <w:lang w:val="en-US"/>
              </w:rPr>
            </w:pPr>
          </w:p>
        </w:tc>
      </w:tr>
    </w:tbl>
    <w:p w:rsidR="00C06E64" w:rsidRPr="00C06E64" w:rsidRDefault="00C06E64" w:rsidP="00C06E64">
      <w:pPr>
        <w:rPr>
          <w:sz w:val="20"/>
          <w:szCs w:val="20"/>
          <w:lang w:val="en-US"/>
        </w:rPr>
      </w:pPr>
    </w:p>
    <w:p w:rsidR="00C06E64" w:rsidRDefault="00C06E64" w:rsidP="00C06E64">
      <w:pPr>
        <w:rPr>
          <w:sz w:val="20"/>
          <w:szCs w:val="20"/>
          <w:lang w:val="en-US"/>
        </w:rPr>
      </w:pPr>
    </w:p>
    <w:tbl>
      <w:tblPr>
        <w:tblW w:w="9854" w:type="dxa"/>
        <w:tblLayout w:type="fixed"/>
        <w:tblLook w:val="0000" w:firstRow="0" w:lastRow="0" w:firstColumn="0" w:lastColumn="0" w:noHBand="0" w:noVBand="0"/>
      </w:tblPr>
      <w:tblGrid>
        <w:gridCol w:w="4927"/>
        <w:gridCol w:w="4927"/>
      </w:tblGrid>
      <w:tr w:rsidR="00C06E64" w:rsidRPr="00C06E64" w:rsidTr="00C06E64">
        <w:tc>
          <w:tcPr>
            <w:tcW w:w="4927" w:type="dxa"/>
          </w:tcPr>
          <w:p w:rsidR="00C06E64" w:rsidRPr="00C06E64" w:rsidRDefault="00C06E64" w:rsidP="00C06E64">
            <w:pPr>
              <w:widowControl w:val="0"/>
              <w:suppressAutoHyphens/>
              <w:ind w:left="142" w:firstLine="425"/>
              <w:jc w:val="both"/>
              <w:rPr>
                <w:b/>
                <w:bCs/>
                <w:sz w:val="26"/>
                <w:szCs w:val="26"/>
              </w:rPr>
            </w:pPr>
            <w:r w:rsidRPr="00C06E64">
              <w:rPr>
                <w:b/>
                <w:bCs/>
                <w:sz w:val="26"/>
                <w:szCs w:val="26"/>
              </w:rPr>
              <w:t>Заказчик:</w:t>
            </w:r>
          </w:p>
        </w:tc>
        <w:tc>
          <w:tcPr>
            <w:tcW w:w="4927" w:type="dxa"/>
          </w:tcPr>
          <w:p w:rsidR="00C06E64" w:rsidRPr="00C06E64" w:rsidRDefault="00C06E64" w:rsidP="00C06E64">
            <w:pPr>
              <w:widowControl w:val="0"/>
              <w:suppressAutoHyphens/>
              <w:ind w:left="142" w:firstLine="425"/>
              <w:jc w:val="both"/>
              <w:rPr>
                <w:b/>
                <w:bCs/>
                <w:sz w:val="26"/>
                <w:szCs w:val="26"/>
              </w:rPr>
            </w:pPr>
            <w:r w:rsidRPr="00C06E64">
              <w:rPr>
                <w:b/>
                <w:bCs/>
                <w:sz w:val="26"/>
                <w:szCs w:val="26"/>
              </w:rPr>
              <w:t>Подрядчик:</w:t>
            </w:r>
          </w:p>
        </w:tc>
      </w:tr>
      <w:tr w:rsidR="00C06E64" w:rsidRPr="00C06E64" w:rsidTr="00C06E64">
        <w:tc>
          <w:tcPr>
            <w:tcW w:w="4927" w:type="dxa"/>
          </w:tcPr>
          <w:p w:rsidR="00C06E64" w:rsidRPr="00C06E64" w:rsidRDefault="00C06E64" w:rsidP="00C06E64">
            <w:pPr>
              <w:widowControl w:val="0"/>
              <w:pBdr>
                <w:bottom w:val="single" w:sz="12" w:space="1" w:color="auto"/>
              </w:pBdr>
              <w:suppressAutoHyphens/>
              <w:ind w:left="142" w:firstLine="425"/>
              <w:jc w:val="both"/>
              <w:rPr>
                <w:sz w:val="26"/>
                <w:szCs w:val="26"/>
              </w:rPr>
            </w:pPr>
          </w:p>
          <w:p w:rsidR="00C06E64" w:rsidRPr="00C06E64" w:rsidRDefault="00C06E64" w:rsidP="00C06E64">
            <w:pPr>
              <w:widowControl w:val="0"/>
              <w:suppressAutoHyphens/>
              <w:ind w:left="142" w:firstLine="425"/>
              <w:jc w:val="both"/>
              <w:rPr>
                <w:b/>
                <w:bCs/>
                <w:sz w:val="26"/>
                <w:szCs w:val="26"/>
              </w:rPr>
            </w:pPr>
          </w:p>
        </w:tc>
        <w:tc>
          <w:tcPr>
            <w:tcW w:w="4927" w:type="dxa"/>
          </w:tcPr>
          <w:p w:rsidR="00C06E64" w:rsidRPr="00C06E64" w:rsidRDefault="00C06E64" w:rsidP="00C06E64">
            <w:pPr>
              <w:widowControl w:val="0"/>
              <w:pBdr>
                <w:bottom w:val="single" w:sz="12" w:space="1" w:color="auto"/>
              </w:pBdr>
              <w:suppressAutoHyphens/>
              <w:ind w:left="142" w:firstLine="425"/>
              <w:jc w:val="both"/>
              <w:rPr>
                <w:b/>
                <w:sz w:val="26"/>
                <w:szCs w:val="26"/>
              </w:rPr>
            </w:pPr>
          </w:p>
          <w:p w:rsidR="00C06E64" w:rsidRPr="00C06E64" w:rsidRDefault="00C06E64" w:rsidP="00C06E64">
            <w:pPr>
              <w:widowControl w:val="0"/>
              <w:suppressAutoHyphens/>
              <w:ind w:left="142" w:firstLine="425"/>
              <w:jc w:val="both"/>
              <w:rPr>
                <w:b/>
                <w:sz w:val="26"/>
                <w:szCs w:val="26"/>
              </w:rPr>
            </w:pPr>
          </w:p>
          <w:p w:rsidR="00C06E64" w:rsidRPr="00C06E64" w:rsidRDefault="00C06E64" w:rsidP="00C06E64">
            <w:pPr>
              <w:widowControl w:val="0"/>
              <w:suppressAutoHyphens/>
              <w:ind w:left="142" w:firstLine="425"/>
              <w:jc w:val="both"/>
              <w:rPr>
                <w:b/>
                <w:bCs/>
                <w:sz w:val="26"/>
                <w:szCs w:val="26"/>
              </w:rPr>
            </w:pPr>
          </w:p>
        </w:tc>
      </w:tr>
    </w:tbl>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C06E64" w:rsidRDefault="00C06E64" w:rsidP="00C06E64">
      <w:pPr>
        <w:rPr>
          <w:sz w:val="20"/>
          <w:szCs w:val="20"/>
          <w:lang w:val="en-US"/>
        </w:rPr>
      </w:pPr>
    </w:p>
    <w:p w:rsidR="004451AF" w:rsidRDefault="004451AF" w:rsidP="004451AF">
      <w:pPr>
        <w:spacing w:line="360" w:lineRule="auto"/>
        <w:jc w:val="right"/>
      </w:pPr>
      <w:r w:rsidRPr="004451AF">
        <w:rPr>
          <w:sz w:val="26"/>
          <w:szCs w:val="26"/>
        </w:rPr>
        <w:lastRenderedPageBreak/>
        <w:t xml:space="preserve">                   </w:t>
      </w:r>
      <w:r w:rsidRPr="004451AF">
        <w:t xml:space="preserve">Приложение № 2 </w:t>
      </w:r>
    </w:p>
    <w:p w:rsidR="004451AF" w:rsidRDefault="004451AF" w:rsidP="004451AF">
      <w:pPr>
        <w:spacing w:line="360" w:lineRule="auto"/>
        <w:jc w:val="right"/>
      </w:pPr>
      <w:r w:rsidRPr="004451AF">
        <w:t>к договору №_______от________</w:t>
      </w:r>
    </w:p>
    <w:p w:rsidR="004451AF" w:rsidRPr="004451AF" w:rsidRDefault="004451AF" w:rsidP="004451AF">
      <w:pPr>
        <w:spacing w:line="360" w:lineRule="auto"/>
        <w:jc w:val="right"/>
      </w:pPr>
    </w:p>
    <w:p w:rsidR="004451AF" w:rsidRPr="004451AF" w:rsidRDefault="004451AF" w:rsidP="004451AF">
      <w:pPr>
        <w:rPr>
          <w:b/>
          <w:bCs/>
        </w:rPr>
      </w:pPr>
      <w:proofErr w:type="gramStart"/>
      <w:r w:rsidRPr="004451AF">
        <w:rPr>
          <w:b/>
          <w:bCs/>
        </w:rPr>
        <w:t xml:space="preserve">СОГЛАСОВАНО:   </w:t>
      </w:r>
      <w:proofErr w:type="gramEnd"/>
      <w:r w:rsidRPr="004451AF">
        <w:rPr>
          <w:b/>
          <w:bCs/>
        </w:rPr>
        <w:t xml:space="preserve">                                                       УТВЕРЖДАЮ:                                                          </w:t>
      </w:r>
    </w:p>
    <w:p w:rsidR="004451AF" w:rsidRPr="004451AF" w:rsidRDefault="004451AF" w:rsidP="004451AF">
      <w:r w:rsidRPr="004451AF">
        <w:t xml:space="preserve">Подрядчик                                                                        Заказчик </w:t>
      </w:r>
    </w:p>
    <w:p w:rsidR="004451AF" w:rsidRPr="004451AF" w:rsidRDefault="004451AF" w:rsidP="004451AF">
      <w:r w:rsidRPr="004451AF">
        <w:tab/>
        <w:t xml:space="preserve">                                                                                                                                    </w:t>
      </w:r>
    </w:p>
    <w:p w:rsidR="004451AF" w:rsidRPr="004451AF" w:rsidRDefault="004451AF" w:rsidP="004451AF">
      <w:r w:rsidRPr="004451AF">
        <w:t>___________________                                                _________________________</w:t>
      </w:r>
    </w:p>
    <w:p w:rsidR="004451AF" w:rsidRDefault="004451AF" w:rsidP="004451AF">
      <w:pPr>
        <w:spacing w:line="360" w:lineRule="auto"/>
        <w:rPr>
          <w:sz w:val="26"/>
          <w:szCs w:val="26"/>
        </w:rPr>
      </w:pPr>
      <w:r w:rsidRPr="004451AF">
        <w:t>«______»______________2017г.                              «_____</w:t>
      </w:r>
      <w:proofErr w:type="gramStart"/>
      <w:r w:rsidRPr="004451AF">
        <w:t>_»_</w:t>
      </w:r>
      <w:proofErr w:type="gramEnd"/>
      <w:r w:rsidRPr="004451AF">
        <w:t>_____________2017г</w:t>
      </w: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Pr="004451AF" w:rsidRDefault="004451AF" w:rsidP="004451AF">
      <w:pPr>
        <w:spacing w:line="360" w:lineRule="auto"/>
        <w:jc w:val="center"/>
        <w:rPr>
          <w:b/>
          <w:sz w:val="26"/>
          <w:szCs w:val="26"/>
        </w:rPr>
      </w:pPr>
      <w:r w:rsidRPr="004451AF">
        <w:rPr>
          <w:b/>
          <w:sz w:val="26"/>
          <w:szCs w:val="26"/>
        </w:rPr>
        <w:t>ЛОКАЛЬНЫЙ СМЕТНЫЙ РАСЧЕТ</w:t>
      </w:r>
      <w:r w:rsidR="00427BF0">
        <w:rPr>
          <w:b/>
          <w:sz w:val="26"/>
          <w:szCs w:val="26"/>
        </w:rPr>
        <w:t xml:space="preserve"> </w:t>
      </w:r>
    </w:p>
    <w:p w:rsidR="004451AF" w:rsidRPr="00442219" w:rsidRDefault="00427BF0" w:rsidP="00C06E64">
      <w:pPr>
        <w:ind w:left="708"/>
        <w:jc w:val="center"/>
        <w:rPr>
          <w:rFonts w:eastAsia="MS Mincho"/>
        </w:rPr>
      </w:pPr>
      <w:r w:rsidRPr="00427BF0">
        <w:rPr>
          <w:sz w:val="22"/>
          <w:szCs w:val="22"/>
        </w:rPr>
        <w:t xml:space="preserve"> </w:t>
      </w:r>
      <w:r w:rsidR="00C06E64">
        <w:rPr>
          <w:sz w:val="22"/>
          <w:szCs w:val="22"/>
        </w:rPr>
        <w:t xml:space="preserve">По </w:t>
      </w:r>
      <w:r w:rsidR="00C06E64" w:rsidRPr="00C06E64">
        <w:rPr>
          <w:sz w:val="22"/>
          <w:szCs w:val="22"/>
        </w:rPr>
        <w:t xml:space="preserve">реконструкции наружной и внутренних систем электроснабжения зданий по адресу г. Уфа ул. Каспийская 14. </w:t>
      </w:r>
      <w:r w:rsidRPr="00427BF0">
        <w:rPr>
          <w:sz w:val="22"/>
          <w:szCs w:val="22"/>
        </w:rPr>
        <w:t xml:space="preserve">                                                                                                                                                                                                                            </w:t>
      </w:r>
      <w:r w:rsidR="004451AF" w:rsidRPr="00851423">
        <w:rPr>
          <w:i/>
          <w:iCs/>
        </w:rPr>
        <w:t>(наименование работ и затрат, наименование объекта)</w:t>
      </w:r>
    </w:p>
    <w:tbl>
      <w:tblPr>
        <w:tblW w:w="31680" w:type="dxa"/>
        <w:tblInd w:w="-68" w:type="dxa"/>
        <w:tblLook w:val="0000" w:firstRow="0" w:lastRow="0" w:firstColumn="0" w:lastColumn="0" w:noHBand="0" w:noVBand="0"/>
      </w:tblPr>
      <w:tblGrid>
        <w:gridCol w:w="3995"/>
        <w:gridCol w:w="7114"/>
        <w:gridCol w:w="5055"/>
        <w:gridCol w:w="12611"/>
        <w:gridCol w:w="1186"/>
        <w:gridCol w:w="253"/>
        <w:gridCol w:w="259"/>
        <w:gridCol w:w="252"/>
        <w:gridCol w:w="259"/>
        <w:gridCol w:w="253"/>
        <w:gridCol w:w="259"/>
        <w:gridCol w:w="252"/>
      </w:tblGrid>
      <w:tr w:rsidR="00851423" w:rsidRPr="00851423" w:rsidTr="00442219">
        <w:trPr>
          <w:trHeight w:val="300"/>
        </w:trPr>
        <w:tc>
          <w:tcPr>
            <w:tcW w:w="3995" w:type="dxa"/>
            <w:tcBorders>
              <w:top w:val="nil"/>
              <w:left w:val="nil"/>
              <w:bottom w:val="nil"/>
              <w:right w:val="nil"/>
            </w:tcBorders>
            <w:noWrap/>
          </w:tcPr>
          <w:p w:rsidR="00851423" w:rsidRPr="00851423" w:rsidRDefault="00851423" w:rsidP="00442219">
            <w:pPr>
              <w:spacing w:after="160" w:line="259" w:lineRule="auto"/>
            </w:pPr>
          </w:p>
        </w:tc>
        <w:tc>
          <w:tcPr>
            <w:tcW w:w="7114" w:type="dxa"/>
            <w:tcBorders>
              <w:top w:val="nil"/>
              <w:left w:val="nil"/>
              <w:bottom w:val="nil"/>
              <w:right w:val="nil"/>
            </w:tcBorders>
            <w:noWrap/>
          </w:tcPr>
          <w:p w:rsidR="00851423" w:rsidRPr="00851423" w:rsidRDefault="00851423" w:rsidP="00851423"/>
        </w:tc>
        <w:tc>
          <w:tcPr>
            <w:tcW w:w="5055" w:type="dxa"/>
            <w:tcBorders>
              <w:top w:val="nil"/>
              <w:left w:val="nil"/>
              <w:bottom w:val="nil"/>
              <w:right w:val="nil"/>
            </w:tcBorders>
            <w:noWrap/>
          </w:tcPr>
          <w:p w:rsidR="00851423" w:rsidRPr="00851423" w:rsidRDefault="00851423" w:rsidP="00851423"/>
        </w:tc>
        <w:tc>
          <w:tcPr>
            <w:tcW w:w="12611" w:type="dxa"/>
            <w:tcBorders>
              <w:top w:val="nil"/>
              <w:left w:val="nil"/>
              <w:bottom w:val="nil"/>
              <w:right w:val="nil"/>
            </w:tcBorders>
            <w:noWrap/>
          </w:tcPr>
          <w:p w:rsidR="00851423" w:rsidRPr="00851423" w:rsidRDefault="00851423" w:rsidP="00851423"/>
        </w:tc>
        <w:tc>
          <w:tcPr>
            <w:tcW w:w="1186" w:type="dxa"/>
            <w:tcBorders>
              <w:top w:val="nil"/>
              <w:left w:val="nil"/>
              <w:bottom w:val="nil"/>
              <w:right w:val="nil"/>
            </w:tcBorders>
            <w:noWrap/>
          </w:tcPr>
          <w:p w:rsidR="00851423" w:rsidRPr="00851423" w:rsidRDefault="00851423" w:rsidP="00851423"/>
        </w:tc>
        <w:tc>
          <w:tcPr>
            <w:tcW w:w="253"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center"/>
              <w:rPr>
                <w:b/>
                <w:bCs/>
              </w:rPr>
            </w:pPr>
          </w:p>
        </w:tc>
        <w:tc>
          <w:tcPr>
            <w:tcW w:w="259" w:type="dxa"/>
            <w:tcBorders>
              <w:top w:val="nil"/>
              <w:left w:val="nil"/>
              <w:bottom w:val="nil"/>
              <w:right w:val="nil"/>
            </w:tcBorders>
            <w:noWrap/>
          </w:tcPr>
          <w:p w:rsidR="00851423" w:rsidRPr="00851423" w:rsidRDefault="00851423" w:rsidP="00851423"/>
        </w:tc>
        <w:tc>
          <w:tcPr>
            <w:tcW w:w="253"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851423" w:rsidRPr="00851423" w:rsidTr="00851423">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xml:space="preserve">№ </w:t>
            </w:r>
            <w:proofErr w:type="spellStart"/>
            <w:r w:rsidRPr="00851423">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xml:space="preserve">Т/з </w:t>
            </w:r>
            <w:proofErr w:type="spellStart"/>
            <w:r w:rsidRPr="00851423">
              <w:t>осн</w:t>
            </w:r>
            <w:proofErr w:type="spellEnd"/>
            <w:r w:rsidRPr="00851423">
              <w:t>.</w:t>
            </w:r>
            <w:r w:rsidRPr="00851423">
              <w:br/>
            </w:r>
            <w:proofErr w:type="spellStart"/>
            <w:r w:rsidRPr="00851423">
              <w:t>раб.на</w:t>
            </w:r>
            <w:proofErr w:type="spellEnd"/>
            <w:r w:rsidRPr="00851423">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xml:space="preserve">Т/з </w:t>
            </w:r>
            <w:proofErr w:type="spellStart"/>
            <w:r w:rsidRPr="00851423">
              <w:t>осн</w:t>
            </w:r>
            <w:proofErr w:type="spellEnd"/>
            <w:r w:rsidRPr="00851423">
              <w:t>.</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w:t>
            </w:r>
            <w:r w:rsidRPr="00851423">
              <w:br/>
              <w:t>Всего</w:t>
            </w:r>
          </w:p>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proofErr w:type="spellStart"/>
            <w:r w:rsidRPr="00851423">
              <w:t>Осн.З</w:t>
            </w:r>
            <w:proofErr w:type="spellEnd"/>
            <w:r w:rsidRPr="00851423">
              <w:t>/п</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proofErr w:type="spellStart"/>
            <w:r w:rsidRPr="00851423">
              <w:t>Эк.Маш</w:t>
            </w:r>
            <w:proofErr w:type="spellEnd"/>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w:t>
            </w:r>
            <w:proofErr w:type="spellStart"/>
            <w:r w:rsidRPr="00851423">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proofErr w:type="spellStart"/>
            <w:r w:rsidRPr="00851423">
              <w:t>Осн.З</w:t>
            </w:r>
            <w:proofErr w:type="spellEnd"/>
            <w:r w:rsidRPr="00851423">
              <w:t>/п</w:t>
            </w:r>
          </w:p>
        </w:tc>
        <w:tc>
          <w:tcPr>
            <w:tcW w:w="708" w:type="dxa"/>
            <w:tcBorders>
              <w:top w:val="nil"/>
              <w:left w:val="nil"/>
              <w:bottom w:val="single" w:sz="4" w:space="0" w:color="auto"/>
              <w:right w:val="single" w:sz="4" w:space="0" w:color="auto"/>
            </w:tcBorders>
            <w:vAlign w:val="center"/>
          </w:tcPr>
          <w:p w:rsidR="00851423" w:rsidRPr="00851423" w:rsidRDefault="00851423" w:rsidP="00851423">
            <w:pPr>
              <w:jc w:val="center"/>
            </w:pPr>
            <w:proofErr w:type="spellStart"/>
            <w:r w:rsidRPr="00851423">
              <w:t>Эк.Маш</w:t>
            </w:r>
            <w:proofErr w:type="spellEnd"/>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w:t>
            </w:r>
            <w:proofErr w:type="spellStart"/>
            <w:r w:rsidRPr="00851423">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255"/>
        </w:trPr>
        <w:tc>
          <w:tcPr>
            <w:tcW w:w="409" w:type="dxa"/>
            <w:tcBorders>
              <w:top w:val="nil"/>
              <w:left w:val="single" w:sz="4" w:space="0" w:color="auto"/>
              <w:bottom w:val="single" w:sz="4" w:space="0" w:color="auto"/>
              <w:right w:val="single" w:sz="4" w:space="0" w:color="auto"/>
            </w:tcBorders>
            <w:noWrap/>
          </w:tcPr>
          <w:p w:rsidR="00851423" w:rsidRPr="00851423" w:rsidRDefault="00851423" w:rsidP="00851423">
            <w:pPr>
              <w:jc w:val="center"/>
            </w:pPr>
            <w:r w:rsidRPr="00851423">
              <w:t>1</w:t>
            </w:r>
          </w:p>
        </w:tc>
        <w:tc>
          <w:tcPr>
            <w:tcW w:w="486"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2</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3</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4</w:t>
            </w:r>
          </w:p>
        </w:tc>
        <w:tc>
          <w:tcPr>
            <w:tcW w:w="425" w:type="dxa"/>
            <w:tcBorders>
              <w:top w:val="nil"/>
              <w:left w:val="nil"/>
              <w:bottom w:val="single" w:sz="4" w:space="0" w:color="auto"/>
              <w:right w:val="single" w:sz="4" w:space="0" w:color="auto"/>
            </w:tcBorders>
            <w:noWrap/>
          </w:tcPr>
          <w:p w:rsidR="00851423" w:rsidRPr="00851423" w:rsidRDefault="00851423" w:rsidP="00851423">
            <w:pPr>
              <w:jc w:val="center"/>
            </w:pPr>
            <w:r w:rsidRPr="00851423">
              <w:t>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7</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8</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9</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10</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11</w:t>
            </w:r>
          </w:p>
        </w:tc>
        <w:tc>
          <w:tcPr>
            <w:tcW w:w="708"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12</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13</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14</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17</w:t>
            </w: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line="240" w:lineRule="atLeast"/>
        <w:ind w:right="4"/>
      </w:pPr>
    </w:p>
    <w:p w:rsidR="00851423" w:rsidRDefault="00851423" w:rsidP="00851423">
      <w:pPr>
        <w:spacing w:before="120" w:after="60"/>
        <w:jc w:val="right"/>
        <w:rPr>
          <w:bCs/>
        </w:rPr>
      </w:pPr>
    </w:p>
    <w:p w:rsidR="00C06E64" w:rsidRDefault="00C06E64" w:rsidP="00851423">
      <w:pPr>
        <w:spacing w:before="120" w:after="60"/>
        <w:jc w:val="right"/>
        <w:rPr>
          <w:bCs/>
        </w:rPr>
      </w:pPr>
    </w:p>
    <w:p w:rsidR="00C06E64" w:rsidRDefault="00C06E64" w:rsidP="00851423">
      <w:pPr>
        <w:spacing w:before="120" w:after="60"/>
        <w:jc w:val="right"/>
        <w:rPr>
          <w:bCs/>
        </w:rPr>
      </w:pPr>
    </w:p>
    <w:p w:rsidR="00C06E64" w:rsidRDefault="00C06E64" w:rsidP="00851423">
      <w:pPr>
        <w:spacing w:before="120" w:after="60"/>
        <w:jc w:val="right"/>
        <w:rPr>
          <w:bCs/>
        </w:rPr>
      </w:pPr>
    </w:p>
    <w:p w:rsidR="004451AF" w:rsidRDefault="004451AF" w:rsidP="00851423">
      <w:pPr>
        <w:spacing w:before="120" w:after="60"/>
        <w:jc w:val="right"/>
        <w:rPr>
          <w:bCs/>
        </w:rPr>
      </w:pPr>
    </w:p>
    <w:p w:rsidR="00C06E64" w:rsidRDefault="00C06E64" w:rsidP="00851423">
      <w:pPr>
        <w:spacing w:before="120" w:after="60"/>
        <w:jc w:val="right"/>
        <w:rPr>
          <w:bCs/>
        </w:rPr>
      </w:pPr>
    </w:p>
    <w:p w:rsidR="00C06E64" w:rsidRDefault="00C06E64" w:rsidP="00851423">
      <w:pPr>
        <w:spacing w:before="120" w:after="60"/>
        <w:jc w:val="right"/>
        <w:rPr>
          <w:bCs/>
        </w:rPr>
      </w:pPr>
    </w:p>
    <w:p w:rsidR="00C06E64" w:rsidRDefault="00C06E64" w:rsidP="00851423">
      <w:pPr>
        <w:spacing w:before="120" w:after="60"/>
        <w:jc w:val="right"/>
        <w:rPr>
          <w:bCs/>
        </w:rPr>
      </w:pPr>
    </w:p>
    <w:p w:rsidR="00C06E64" w:rsidRDefault="00C06E64" w:rsidP="00851423">
      <w:pPr>
        <w:spacing w:before="120" w:after="60"/>
        <w:jc w:val="right"/>
        <w:rPr>
          <w:bCs/>
        </w:rPr>
      </w:pPr>
    </w:p>
    <w:p w:rsidR="00C06E64" w:rsidRDefault="00C06E64" w:rsidP="00851423">
      <w:pPr>
        <w:spacing w:before="120" w:after="60"/>
        <w:jc w:val="right"/>
        <w:rPr>
          <w:bCs/>
        </w:rPr>
      </w:pPr>
    </w:p>
    <w:p w:rsidR="00C06E64" w:rsidRDefault="00C06E64" w:rsidP="00851423">
      <w:pPr>
        <w:spacing w:before="120" w:after="60"/>
        <w:jc w:val="right"/>
        <w:rPr>
          <w:bCs/>
        </w:rPr>
      </w:pPr>
    </w:p>
    <w:p w:rsidR="00C06E64" w:rsidRDefault="00C06E64" w:rsidP="00851423">
      <w:pPr>
        <w:spacing w:before="120" w:after="60"/>
        <w:jc w:val="right"/>
        <w:rPr>
          <w:bCs/>
        </w:rPr>
      </w:pPr>
    </w:p>
    <w:p w:rsidR="00C06E64" w:rsidRDefault="00C06E64" w:rsidP="00851423">
      <w:pPr>
        <w:spacing w:before="120" w:after="60"/>
        <w:jc w:val="right"/>
        <w:rPr>
          <w:bCs/>
        </w:rPr>
      </w:pPr>
    </w:p>
    <w:p w:rsidR="00C06E64" w:rsidRDefault="00C06E64" w:rsidP="00851423">
      <w:pPr>
        <w:spacing w:before="120" w:after="60"/>
        <w:jc w:val="right"/>
        <w:rPr>
          <w:bCs/>
        </w:rPr>
      </w:pPr>
    </w:p>
    <w:p w:rsidR="00C06E64" w:rsidRDefault="00C06E64" w:rsidP="00851423">
      <w:pPr>
        <w:spacing w:before="120" w:after="60"/>
        <w:jc w:val="right"/>
        <w:rPr>
          <w:bCs/>
        </w:rPr>
      </w:pPr>
    </w:p>
    <w:p w:rsidR="00C06E64" w:rsidRPr="00C06E64" w:rsidRDefault="00C06E64" w:rsidP="00C06E64">
      <w:pPr>
        <w:jc w:val="right"/>
        <w:rPr>
          <w:bCs/>
          <w:iCs/>
          <w:sz w:val="26"/>
          <w:szCs w:val="26"/>
        </w:rPr>
      </w:pPr>
      <w:r w:rsidRPr="00C06E64">
        <w:rPr>
          <w:bCs/>
          <w:iCs/>
          <w:sz w:val="26"/>
          <w:szCs w:val="26"/>
        </w:rPr>
        <w:lastRenderedPageBreak/>
        <w:t>Приложение № 3</w:t>
      </w:r>
    </w:p>
    <w:p w:rsidR="00C06E64" w:rsidRPr="00C06E64" w:rsidRDefault="00C06E64" w:rsidP="00C06E64">
      <w:pPr>
        <w:jc w:val="right"/>
        <w:rPr>
          <w:bCs/>
          <w:iCs/>
          <w:sz w:val="26"/>
          <w:szCs w:val="26"/>
        </w:rPr>
      </w:pPr>
      <w:r w:rsidRPr="00C06E64">
        <w:rPr>
          <w:bCs/>
          <w:iCs/>
          <w:sz w:val="26"/>
          <w:szCs w:val="26"/>
        </w:rPr>
        <w:t>к Договору № ____________</w:t>
      </w:r>
    </w:p>
    <w:p w:rsidR="00C06E64" w:rsidRPr="00C06E64" w:rsidRDefault="00C06E64" w:rsidP="00C06E64">
      <w:pPr>
        <w:jc w:val="right"/>
        <w:rPr>
          <w:bCs/>
          <w:iCs/>
          <w:sz w:val="26"/>
          <w:szCs w:val="26"/>
        </w:rPr>
      </w:pPr>
      <w:r w:rsidRPr="00C06E64">
        <w:rPr>
          <w:bCs/>
          <w:iCs/>
          <w:sz w:val="26"/>
          <w:szCs w:val="26"/>
        </w:rPr>
        <w:t xml:space="preserve"> от </w:t>
      </w:r>
      <w:proofErr w:type="gramStart"/>
      <w:r w:rsidRPr="00C06E64">
        <w:rPr>
          <w:bCs/>
          <w:iCs/>
          <w:sz w:val="26"/>
          <w:szCs w:val="26"/>
        </w:rPr>
        <w:t>« _</w:t>
      </w:r>
      <w:proofErr w:type="gramEnd"/>
      <w:r w:rsidRPr="00C06E64">
        <w:rPr>
          <w:bCs/>
          <w:iCs/>
          <w:sz w:val="26"/>
          <w:szCs w:val="26"/>
        </w:rPr>
        <w:t>_ » ___________ 20___г.</w:t>
      </w:r>
    </w:p>
    <w:p w:rsidR="00C06E64" w:rsidRPr="00C06E64" w:rsidRDefault="00C06E64" w:rsidP="00C06E64">
      <w:pPr>
        <w:spacing w:after="160" w:line="259" w:lineRule="auto"/>
        <w:rPr>
          <w:rFonts w:eastAsiaTheme="minorHAnsi"/>
          <w:lang w:eastAsia="en-US"/>
        </w:rPr>
      </w:pPr>
    </w:p>
    <w:p w:rsidR="00C06E64" w:rsidRPr="00C06E64" w:rsidRDefault="00C06E64" w:rsidP="00C06E64">
      <w:pPr>
        <w:spacing w:after="160" w:line="259" w:lineRule="auto"/>
        <w:jc w:val="center"/>
        <w:rPr>
          <w:rFonts w:eastAsiaTheme="minorHAnsi"/>
          <w:b/>
          <w:sz w:val="28"/>
          <w:szCs w:val="28"/>
          <w:lang w:eastAsia="en-US"/>
        </w:rPr>
      </w:pPr>
      <w:r w:rsidRPr="00C06E64">
        <w:rPr>
          <w:rFonts w:eastAsiaTheme="minorHAnsi"/>
          <w:b/>
          <w:sz w:val="28"/>
          <w:szCs w:val="28"/>
          <w:lang w:eastAsia="en-US"/>
        </w:rPr>
        <w:t>График выполнения обязательств</w:t>
      </w:r>
    </w:p>
    <w:tbl>
      <w:tblPr>
        <w:tblStyle w:val="100"/>
        <w:tblW w:w="10490" w:type="dxa"/>
        <w:tblInd w:w="-289" w:type="dxa"/>
        <w:tblLayout w:type="fixed"/>
        <w:tblLook w:val="04A0" w:firstRow="1" w:lastRow="0" w:firstColumn="1" w:lastColumn="0" w:noHBand="0" w:noVBand="1"/>
      </w:tblPr>
      <w:tblGrid>
        <w:gridCol w:w="1702"/>
        <w:gridCol w:w="2268"/>
        <w:gridCol w:w="1276"/>
        <w:gridCol w:w="1559"/>
        <w:gridCol w:w="1417"/>
        <w:gridCol w:w="2268"/>
      </w:tblGrid>
      <w:tr w:rsidR="00C06E64" w:rsidRPr="00C06E64" w:rsidTr="00C06E64">
        <w:trPr>
          <w:trHeight w:val="20"/>
        </w:trPr>
        <w:tc>
          <w:tcPr>
            <w:tcW w:w="1702" w:type="dxa"/>
            <w:vAlign w:val="center"/>
          </w:tcPr>
          <w:p w:rsidR="00C06E64" w:rsidRPr="00C06E64" w:rsidRDefault="00C06E64" w:rsidP="00C06E64">
            <w:pPr>
              <w:rPr>
                <w:rFonts w:eastAsiaTheme="minorHAnsi"/>
                <w:lang w:eastAsia="en-US"/>
              </w:rPr>
            </w:pPr>
            <w:r w:rsidRPr="00C06E64">
              <w:rPr>
                <w:rFonts w:eastAsiaTheme="minorHAnsi"/>
                <w:lang w:eastAsia="en-US"/>
              </w:rPr>
              <w:t>Адрес/ наименование площадки</w:t>
            </w:r>
          </w:p>
        </w:tc>
        <w:tc>
          <w:tcPr>
            <w:tcW w:w="2268" w:type="dxa"/>
            <w:vAlign w:val="center"/>
          </w:tcPr>
          <w:p w:rsidR="00C06E64" w:rsidRPr="00C06E64" w:rsidRDefault="00C06E64" w:rsidP="00C06E64">
            <w:pPr>
              <w:rPr>
                <w:rFonts w:eastAsiaTheme="minorHAnsi"/>
                <w:lang w:eastAsia="en-US"/>
              </w:rPr>
            </w:pPr>
            <w:r w:rsidRPr="00C06E64">
              <w:rPr>
                <w:rFonts w:eastAsiaTheme="minorHAnsi"/>
                <w:lang w:eastAsia="en-US"/>
              </w:rPr>
              <w:t>Наименование работ</w:t>
            </w:r>
          </w:p>
        </w:tc>
        <w:tc>
          <w:tcPr>
            <w:tcW w:w="1276" w:type="dxa"/>
            <w:vAlign w:val="center"/>
          </w:tcPr>
          <w:p w:rsidR="00C06E64" w:rsidRPr="00C06E64" w:rsidRDefault="00C06E64" w:rsidP="00C06E64">
            <w:pPr>
              <w:rPr>
                <w:rFonts w:eastAsiaTheme="minorHAnsi"/>
                <w:lang w:eastAsia="en-US"/>
              </w:rPr>
            </w:pPr>
            <w:r w:rsidRPr="00C06E64">
              <w:rPr>
                <w:rFonts w:eastAsiaTheme="minorHAnsi"/>
                <w:lang w:eastAsia="en-US"/>
              </w:rPr>
              <w:t>Состав работ</w:t>
            </w:r>
          </w:p>
        </w:tc>
        <w:tc>
          <w:tcPr>
            <w:tcW w:w="1559" w:type="dxa"/>
            <w:vAlign w:val="center"/>
          </w:tcPr>
          <w:p w:rsidR="00C06E64" w:rsidRPr="00C06E64" w:rsidRDefault="00C06E64" w:rsidP="00C06E64">
            <w:pPr>
              <w:rPr>
                <w:rFonts w:eastAsiaTheme="minorHAnsi"/>
                <w:lang w:eastAsia="en-US"/>
              </w:rPr>
            </w:pPr>
            <w:r w:rsidRPr="00C06E64">
              <w:rPr>
                <w:rFonts w:eastAsiaTheme="minorHAnsi"/>
                <w:lang w:eastAsia="en-US"/>
              </w:rPr>
              <w:t>Дата</w:t>
            </w:r>
          </w:p>
          <w:p w:rsidR="00C06E64" w:rsidRPr="00C06E64" w:rsidRDefault="00C06E64" w:rsidP="00C06E64">
            <w:pPr>
              <w:rPr>
                <w:rFonts w:eastAsiaTheme="minorHAnsi"/>
                <w:lang w:eastAsia="en-US"/>
              </w:rPr>
            </w:pPr>
            <w:r w:rsidRPr="00C06E64">
              <w:rPr>
                <w:rFonts w:eastAsiaTheme="minorHAnsi"/>
                <w:lang w:eastAsia="en-US"/>
              </w:rPr>
              <w:t>начала</w:t>
            </w:r>
          </w:p>
          <w:p w:rsidR="00C06E64" w:rsidRPr="00C06E64" w:rsidRDefault="00C06E64" w:rsidP="00C06E64">
            <w:pPr>
              <w:rPr>
                <w:rFonts w:eastAsiaTheme="minorHAnsi"/>
                <w:b/>
                <w:lang w:eastAsia="en-US"/>
              </w:rPr>
            </w:pPr>
            <w:r w:rsidRPr="00C06E64">
              <w:rPr>
                <w:rFonts w:eastAsiaTheme="minorHAnsi"/>
                <w:lang w:eastAsia="en-US"/>
              </w:rPr>
              <w:t>работ</w:t>
            </w:r>
          </w:p>
        </w:tc>
        <w:tc>
          <w:tcPr>
            <w:tcW w:w="1417" w:type="dxa"/>
            <w:vAlign w:val="center"/>
          </w:tcPr>
          <w:p w:rsidR="00C06E64" w:rsidRPr="00C06E64" w:rsidRDefault="00C06E64" w:rsidP="00C06E64">
            <w:pPr>
              <w:rPr>
                <w:rFonts w:eastAsiaTheme="minorHAnsi"/>
                <w:lang w:eastAsia="en-US"/>
              </w:rPr>
            </w:pPr>
            <w:r w:rsidRPr="00C06E64">
              <w:rPr>
                <w:rFonts w:eastAsiaTheme="minorHAnsi"/>
                <w:lang w:eastAsia="en-US"/>
              </w:rPr>
              <w:t>Дата</w:t>
            </w:r>
          </w:p>
          <w:p w:rsidR="00C06E64" w:rsidRPr="00C06E64" w:rsidRDefault="00C06E64" w:rsidP="00C06E64">
            <w:pPr>
              <w:rPr>
                <w:rFonts w:eastAsiaTheme="minorHAnsi"/>
                <w:lang w:eastAsia="en-US"/>
              </w:rPr>
            </w:pPr>
            <w:r w:rsidRPr="00C06E64">
              <w:rPr>
                <w:rFonts w:eastAsiaTheme="minorHAnsi"/>
                <w:lang w:eastAsia="en-US"/>
              </w:rPr>
              <w:t>окончания</w:t>
            </w:r>
          </w:p>
          <w:p w:rsidR="00C06E64" w:rsidRPr="00C06E64" w:rsidRDefault="00C06E64" w:rsidP="00C06E64">
            <w:pPr>
              <w:rPr>
                <w:rFonts w:eastAsiaTheme="minorHAnsi"/>
                <w:b/>
                <w:lang w:eastAsia="en-US"/>
              </w:rPr>
            </w:pPr>
            <w:r w:rsidRPr="00C06E64">
              <w:rPr>
                <w:rFonts w:eastAsiaTheme="minorHAnsi"/>
                <w:lang w:eastAsia="en-US"/>
              </w:rPr>
              <w:t>работ</w:t>
            </w:r>
          </w:p>
        </w:tc>
        <w:tc>
          <w:tcPr>
            <w:tcW w:w="2268" w:type="dxa"/>
            <w:vAlign w:val="center"/>
          </w:tcPr>
          <w:p w:rsidR="00C06E64" w:rsidRPr="00C06E64" w:rsidRDefault="00C06E64" w:rsidP="00C06E64">
            <w:pPr>
              <w:jc w:val="both"/>
              <w:rPr>
                <w:rFonts w:eastAsiaTheme="minorHAnsi"/>
                <w:lang w:eastAsia="en-US"/>
              </w:rPr>
            </w:pPr>
            <w:r w:rsidRPr="00C06E64">
              <w:rPr>
                <w:rFonts w:eastAsiaTheme="minorHAnsi"/>
                <w:lang w:eastAsia="en-US"/>
              </w:rPr>
              <w:t>Полученный</w:t>
            </w:r>
          </w:p>
          <w:p w:rsidR="00C06E64" w:rsidRPr="00C06E64" w:rsidRDefault="00C06E64" w:rsidP="00C06E64">
            <w:pPr>
              <w:jc w:val="both"/>
              <w:rPr>
                <w:rFonts w:eastAsiaTheme="minorHAnsi"/>
                <w:lang w:eastAsia="en-US"/>
              </w:rPr>
            </w:pPr>
            <w:r w:rsidRPr="00C06E64">
              <w:rPr>
                <w:rFonts w:eastAsiaTheme="minorHAnsi"/>
                <w:lang w:eastAsia="en-US"/>
              </w:rPr>
              <w:t>результат</w:t>
            </w:r>
            <w:r w:rsidRPr="00C06E64">
              <w:rPr>
                <w:rFonts w:eastAsiaTheme="minorHAnsi"/>
                <w:lang w:val="en-US" w:eastAsia="en-US"/>
              </w:rPr>
              <w:t xml:space="preserve">, </w:t>
            </w:r>
            <w:r w:rsidRPr="00C06E64">
              <w:rPr>
                <w:rFonts w:eastAsiaTheme="minorHAnsi"/>
                <w:lang w:eastAsia="en-US"/>
              </w:rPr>
              <w:t>отчетные документы</w:t>
            </w:r>
          </w:p>
        </w:tc>
      </w:tr>
      <w:tr w:rsidR="00C06E64" w:rsidRPr="00C06E64" w:rsidTr="00C06E64">
        <w:trPr>
          <w:trHeight w:val="20"/>
        </w:trPr>
        <w:tc>
          <w:tcPr>
            <w:tcW w:w="1702" w:type="dxa"/>
          </w:tcPr>
          <w:p w:rsidR="00C06E64" w:rsidRPr="00C06E64" w:rsidRDefault="00C06E64" w:rsidP="00C06E64">
            <w:pPr>
              <w:rPr>
                <w:rFonts w:eastAsiaTheme="minorHAnsi"/>
                <w:lang w:eastAsia="en-US"/>
              </w:rPr>
            </w:pPr>
            <w:r w:rsidRPr="00C06E64">
              <w:rPr>
                <w:rFonts w:eastAsiaTheme="minorHAnsi"/>
                <w:lang w:eastAsia="en-US"/>
              </w:rPr>
              <w:t>г. Уфа ул. Каспийская 14</w:t>
            </w:r>
          </w:p>
        </w:tc>
        <w:tc>
          <w:tcPr>
            <w:tcW w:w="2268" w:type="dxa"/>
          </w:tcPr>
          <w:p w:rsidR="00C06E64" w:rsidRPr="00C06E64" w:rsidRDefault="00C06E64" w:rsidP="00C06E64">
            <w:pPr>
              <w:ind w:left="34"/>
            </w:pPr>
            <w:r w:rsidRPr="00C06E64">
              <w:rPr>
                <w:rFonts w:eastAsiaTheme="minorHAnsi"/>
                <w:lang w:eastAsia="en-US"/>
              </w:rPr>
              <w:t xml:space="preserve">Выполнение подрядных работ по реконструкции наружной и внутренних систем электроснабжения </w:t>
            </w:r>
            <w:proofErr w:type="gramStart"/>
            <w:r w:rsidRPr="00C06E64">
              <w:rPr>
                <w:rFonts w:eastAsiaTheme="minorHAnsi"/>
                <w:lang w:eastAsia="en-US"/>
              </w:rPr>
              <w:t>зданий</w:t>
            </w:r>
            <w:r w:rsidRPr="00C06E64">
              <w:t xml:space="preserve">  по</w:t>
            </w:r>
            <w:proofErr w:type="gramEnd"/>
            <w:r w:rsidRPr="00C06E64">
              <w:t xml:space="preserve"> адресу г. Уфа ул. Каспийская 14.</w:t>
            </w:r>
          </w:p>
          <w:p w:rsidR="00C06E64" w:rsidRPr="00C06E64" w:rsidRDefault="00C06E64" w:rsidP="00C06E64">
            <w:pPr>
              <w:rPr>
                <w:rFonts w:eastAsiaTheme="minorHAnsi"/>
                <w:sz w:val="22"/>
                <w:szCs w:val="22"/>
                <w:lang w:eastAsia="en-US"/>
              </w:rPr>
            </w:pPr>
          </w:p>
        </w:tc>
        <w:tc>
          <w:tcPr>
            <w:tcW w:w="1276" w:type="dxa"/>
          </w:tcPr>
          <w:p w:rsidR="00C06E64" w:rsidRPr="00C06E64" w:rsidRDefault="00C06E64" w:rsidP="00C06E64">
            <w:pPr>
              <w:rPr>
                <w:rFonts w:eastAsiaTheme="minorHAnsi"/>
                <w:sz w:val="22"/>
                <w:szCs w:val="22"/>
                <w:lang w:eastAsia="en-US"/>
              </w:rPr>
            </w:pPr>
            <w:r w:rsidRPr="00C06E64">
              <w:rPr>
                <w:rFonts w:eastAsiaTheme="minorHAnsi"/>
                <w:sz w:val="22"/>
                <w:szCs w:val="22"/>
                <w:lang w:eastAsia="en-US"/>
              </w:rPr>
              <w:t xml:space="preserve">В </w:t>
            </w:r>
            <w:proofErr w:type="spellStart"/>
            <w:r w:rsidRPr="00C06E64">
              <w:rPr>
                <w:rFonts w:eastAsiaTheme="minorHAnsi"/>
                <w:sz w:val="22"/>
                <w:szCs w:val="22"/>
                <w:lang w:eastAsia="en-US"/>
              </w:rPr>
              <w:t>соответ</w:t>
            </w:r>
            <w:proofErr w:type="spellEnd"/>
            <w:r w:rsidRPr="00C06E64">
              <w:rPr>
                <w:rFonts w:eastAsiaTheme="minorHAnsi"/>
                <w:sz w:val="22"/>
                <w:szCs w:val="22"/>
                <w:lang w:eastAsia="en-US"/>
              </w:rPr>
              <w:t>. с прилож.1 и 2 к договору</w:t>
            </w:r>
          </w:p>
        </w:tc>
        <w:tc>
          <w:tcPr>
            <w:tcW w:w="1559" w:type="dxa"/>
          </w:tcPr>
          <w:p w:rsidR="00C06E64" w:rsidRPr="00C06E64" w:rsidRDefault="00C06E64" w:rsidP="00C06E64">
            <w:pPr>
              <w:rPr>
                <w:rFonts w:eastAsiaTheme="minorHAnsi"/>
                <w:sz w:val="22"/>
                <w:szCs w:val="22"/>
                <w:lang w:eastAsia="en-US"/>
              </w:rPr>
            </w:pPr>
            <w:r w:rsidRPr="00C06E64">
              <w:rPr>
                <w:rFonts w:eastAsiaTheme="minorHAnsi"/>
                <w:sz w:val="22"/>
                <w:szCs w:val="22"/>
                <w:lang w:eastAsia="en-US"/>
              </w:rPr>
              <w:t xml:space="preserve">В течение </w:t>
            </w:r>
          </w:p>
          <w:p w:rsidR="00C06E64" w:rsidRPr="00C06E64" w:rsidRDefault="00C06E64" w:rsidP="00C06E64">
            <w:pPr>
              <w:rPr>
                <w:rFonts w:eastAsiaTheme="minorHAnsi"/>
                <w:b/>
                <w:sz w:val="22"/>
                <w:szCs w:val="22"/>
                <w:lang w:eastAsia="en-US"/>
              </w:rPr>
            </w:pPr>
            <w:r w:rsidRPr="00C06E64">
              <w:rPr>
                <w:rFonts w:eastAsiaTheme="minorHAnsi"/>
                <w:sz w:val="22"/>
                <w:szCs w:val="22"/>
                <w:lang w:eastAsia="en-US"/>
              </w:rPr>
              <w:t>5 (пяти)</w:t>
            </w:r>
            <w:r w:rsidRPr="00C06E64">
              <w:rPr>
                <w:rFonts w:eastAsiaTheme="minorHAnsi"/>
                <w:b/>
                <w:sz w:val="22"/>
                <w:szCs w:val="22"/>
                <w:lang w:eastAsia="en-US"/>
              </w:rPr>
              <w:t xml:space="preserve"> </w:t>
            </w:r>
            <w:r w:rsidRPr="00C06E64">
              <w:rPr>
                <w:rFonts w:eastAsiaTheme="minorHAnsi"/>
                <w:sz w:val="22"/>
                <w:szCs w:val="22"/>
                <w:lang w:eastAsia="en-US"/>
              </w:rPr>
              <w:t>календ. дней с даты подписания договора</w:t>
            </w:r>
          </w:p>
        </w:tc>
        <w:tc>
          <w:tcPr>
            <w:tcW w:w="1417" w:type="dxa"/>
          </w:tcPr>
          <w:p w:rsidR="00C06E64" w:rsidRPr="00C06E64" w:rsidRDefault="00C06E64" w:rsidP="00C06E64">
            <w:pPr>
              <w:rPr>
                <w:rFonts w:eastAsiaTheme="minorHAnsi"/>
                <w:b/>
                <w:lang w:eastAsia="en-US"/>
              </w:rPr>
            </w:pPr>
            <w:r w:rsidRPr="00C06E64">
              <w:rPr>
                <w:rFonts w:eastAsiaTheme="minorHAnsi"/>
                <w:sz w:val="22"/>
                <w:szCs w:val="22"/>
                <w:lang w:eastAsia="en-US"/>
              </w:rPr>
              <w:t>Не более 30 календарных дней с даты подписания договора</w:t>
            </w:r>
          </w:p>
        </w:tc>
        <w:tc>
          <w:tcPr>
            <w:tcW w:w="2268" w:type="dxa"/>
          </w:tcPr>
          <w:p w:rsidR="00C06E64" w:rsidRPr="00C06E64" w:rsidRDefault="00C06E64" w:rsidP="00C06E64">
            <w:pPr>
              <w:rPr>
                <w:rFonts w:eastAsiaTheme="minorHAnsi"/>
                <w:b/>
                <w:lang w:eastAsia="en-US"/>
              </w:rPr>
            </w:pPr>
            <w:r w:rsidRPr="00C06E64">
              <w:t xml:space="preserve">Акт выполненных работ, </w:t>
            </w:r>
            <w:r w:rsidRPr="00C06E64">
              <w:rPr>
                <w:rFonts w:eastAsiaTheme="minorHAnsi"/>
                <w:sz w:val="22"/>
                <w:szCs w:val="22"/>
                <w:lang w:eastAsia="en-US"/>
              </w:rPr>
              <w:t>КС-2, КС-3</w:t>
            </w:r>
          </w:p>
        </w:tc>
      </w:tr>
    </w:tbl>
    <w:p w:rsidR="00C06E64" w:rsidRPr="00C06E64" w:rsidRDefault="00C06E64" w:rsidP="00C06E64">
      <w:pPr>
        <w:spacing w:after="160" w:line="259" w:lineRule="auto"/>
        <w:rPr>
          <w:rFonts w:eastAsiaTheme="minorHAnsi"/>
          <w:b/>
          <w:lang w:eastAsia="en-US"/>
        </w:rPr>
      </w:pPr>
    </w:p>
    <w:tbl>
      <w:tblPr>
        <w:tblW w:w="9854" w:type="dxa"/>
        <w:tblLayout w:type="fixed"/>
        <w:tblLook w:val="0000" w:firstRow="0" w:lastRow="0" w:firstColumn="0" w:lastColumn="0" w:noHBand="0" w:noVBand="0"/>
      </w:tblPr>
      <w:tblGrid>
        <w:gridCol w:w="4927"/>
        <w:gridCol w:w="4927"/>
      </w:tblGrid>
      <w:tr w:rsidR="00C06E64" w:rsidRPr="00C06E64" w:rsidTr="00C06E64">
        <w:tc>
          <w:tcPr>
            <w:tcW w:w="4927" w:type="dxa"/>
          </w:tcPr>
          <w:p w:rsidR="00C06E64" w:rsidRPr="00C06E64" w:rsidRDefault="00C06E64" w:rsidP="00C06E64">
            <w:pPr>
              <w:widowControl w:val="0"/>
              <w:suppressAutoHyphens/>
              <w:ind w:left="142" w:firstLine="425"/>
              <w:jc w:val="both"/>
              <w:rPr>
                <w:b/>
                <w:bCs/>
                <w:sz w:val="26"/>
                <w:szCs w:val="26"/>
              </w:rPr>
            </w:pPr>
            <w:r w:rsidRPr="00C06E64">
              <w:rPr>
                <w:b/>
                <w:bCs/>
                <w:sz w:val="26"/>
                <w:szCs w:val="26"/>
              </w:rPr>
              <w:t>Заказчик:</w:t>
            </w:r>
          </w:p>
        </w:tc>
        <w:tc>
          <w:tcPr>
            <w:tcW w:w="4927" w:type="dxa"/>
          </w:tcPr>
          <w:p w:rsidR="00C06E64" w:rsidRPr="00C06E64" w:rsidRDefault="00C06E64" w:rsidP="00C06E64">
            <w:pPr>
              <w:widowControl w:val="0"/>
              <w:suppressAutoHyphens/>
              <w:ind w:left="142" w:firstLine="425"/>
              <w:jc w:val="both"/>
              <w:rPr>
                <w:b/>
                <w:bCs/>
                <w:sz w:val="26"/>
                <w:szCs w:val="26"/>
              </w:rPr>
            </w:pPr>
            <w:r w:rsidRPr="00C06E64">
              <w:rPr>
                <w:b/>
                <w:bCs/>
                <w:sz w:val="26"/>
                <w:szCs w:val="26"/>
              </w:rPr>
              <w:t>Подрядчик:</w:t>
            </w:r>
          </w:p>
        </w:tc>
      </w:tr>
      <w:tr w:rsidR="00C06E64" w:rsidRPr="00C06E64" w:rsidTr="00C06E64">
        <w:tc>
          <w:tcPr>
            <w:tcW w:w="4927" w:type="dxa"/>
          </w:tcPr>
          <w:p w:rsidR="00C06E64" w:rsidRPr="00C06E64" w:rsidRDefault="00C06E64" w:rsidP="00C06E64">
            <w:pPr>
              <w:widowControl w:val="0"/>
              <w:pBdr>
                <w:bottom w:val="single" w:sz="12" w:space="1" w:color="auto"/>
              </w:pBdr>
              <w:suppressAutoHyphens/>
              <w:ind w:left="142" w:firstLine="425"/>
              <w:jc w:val="both"/>
              <w:rPr>
                <w:sz w:val="26"/>
                <w:szCs w:val="26"/>
              </w:rPr>
            </w:pPr>
          </w:p>
          <w:p w:rsidR="00C06E64" w:rsidRPr="00C06E64" w:rsidRDefault="00C06E64" w:rsidP="00C06E64">
            <w:pPr>
              <w:widowControl w:val="0"/>
              <w:suppressAutoHyphens/>
              <w:ind w:left="142" w:firstLine="425"/>
              <w:jc w:val="both"/>
              <w:rPr>
                <w:b/>
                <w:bCs/>
                <w:sz w:val="26"/>
                <w:szCs w:val="26"/>
              </w:rPr>
            </w:pPr>
          </w:p>
        </w:tc>
        <w:tc>
          <w:tcPr>
            <w:tcW w:w="4927" w:type="dxa"/>
          </w:tcPr>
          <w:p w:rsidR="00C06E64" w:rsidRPr="00C06E64" w:rsidRDefault="00C06E64" w:rsidP="00C06E64">
            <w:pPr>
              <w:widowControl w:val="0"/>
              <w:pBdr>
                <w:bottom w:val="single" w:sz="12" w:space="1" w:color="auto"/>
              </w:pBdr>
              <w:suppressAutoHyphens/>
              <w:ind w:left="142" w:firstLine="425"/>
              <w:jc w:val="both"/>
              <w:rPr>
                <w:b/>
                <w:sz w:val="26"/>
                <w:szCs w:val="26"/>
              </w:rPr>
            </w:pPr>
          </w:p>
          <w:p w:rsidR="00C06E64" w:rsidRPr="00C06E64" w:rsidRDefault="00C06E64" w:rsidP="00C06E64">
            <w:pPr>
              <w:widowControl w:val="0"/>
              <w:suppressAutoHyphens/>
              <w:ind w:left="142" w:firstLine="425"/>
              <w:jc w:val="both"/>
              <w:rPr>
                <w:b/>
                <w:sz w:val="26"/>
                <w:szCs w:val="26"/>
              </w:rPr>
            </w:pPr>
          </w:p>
          <w:p w:rsidR="00C06E64" w:rsidRPr="00C06E64" w:rsidRDefault="00C06E64" w:rsidP="00C06E64">
            <w:pPr>
              <w:widowControl w:val="0"/>
              <w:suppressAutoHyphens/>
              <w:ind w:left="142" w:firstLine="425"/>
              <w:jc w:val="both"/>
              <w:rPr>
                <w:b/>
                <w:bCs/>
                <w:sz w:val="26"/>
                <w:szCs w:val="26"/>
              </w:rPr>
            </w:pPr>
          </w:p>
        </w:tc>
      </w:tr>
    </w:tbl>
    <w:p w:rsidR="00C06E64" w:rsidRPr="00C06E64" w:rsidRDefault="00C06E64" w:rsidP="00C06E64">
      <w:pPr>
        <w:spacing w:after="160" w:line="259" w:lineRule="auto"/>
        <w:rPr>
          <w:rFonts w:asciiTheme="minorHAnsi" w:eastAsiaTheme="minorHAnsi" w:hAnsiTheme="minorHAnsi" w:cstheme="minorBidi"/>
          <w:sz w:val="22"/>
          <w:szCs w:val="22"/>
          <w:lang w:eastAsia="en-US"/>
        </w:rPr>
      </w:pPr>
    </w:p>
    <w:sectPr w:rsidR="00C06E64" w:rsidRPr="00C06E64"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9FB" w:rsidRDefault="000009FB" w:rsidP="00341A9D">
      <w:r>
        <w:separator/>
      </w:r>
    </w:p>
  </w:endnote>
  <w:endnote w:type="continuationSeparator" w:id="0">
    <w:p w:rsidR="000009FB" w:rsidRDefault="000009F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9FB" w:rsidRDefault="000009FB" w:rsidP="00341A9D">
      <w:r>
        <w:separator/>
      </w:r>
    </w:p>
  </w:footnote>
  <w:footnote w:type="continuationSeparator" w:id="0">
    <w:p w:rsidR="000009FB" w:rsidRDefault="000009FB" w:rsidP="00341A9D">
      <w:r>
        <w:continuationSeparator/>
      </w:r>
    </w:p>
  </w:footnote>
  <w:footnote w:id="1">
    <w:p w:rsidR="000009FB" w:rsidRDefault="000009FB"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009FB" w:rsidRPr="009831A8" w:rsidRDefault="000009FB"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w:t>
        </w:r>
        <w:proofErr w:type="spellStart"/>
        <w:r w:rsidRPr="00BC6D39">
          <w:rPr>
            <w:rStyle w:val="a9"/>
            <w:sz w:val="18"/>
            <w:szCs w:val="18"/>
          </w:rPr>
          <w:t>ru</w:t>
        </w:r>
        <w:proofErr w:type="spellEnd"/>
        <w:proofErr w:type="gramStart"/>
      </w:hyperlink>
      <w:r>
        <w:rPr>
          <w:sz w:val="18"/>
          <w:szCs w:val="18"/>
        </w:rPr>
        <w:t xml:space="preserve"> .</w:t>
      </w:r>
      <w:proofErr w:type="gramEnd"/>
    </w:p>
    <w:p w:rsidR="000009FB" w:rsidRPr="00DD3C81" w:rsidRDefault="000009FB"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9FB" w:rsidRDefault="000009FB">
    <w:pPr>
      <w:pStyle w:val="ac"/>
      <w:jc w:val="center"/>
    </w:pPr>
    <w:r>
      <w:fldChar w:fldCharType="begin"/>
    </w:r>
    <w:r>
      <w:instrText>PAGE   \* MERGEFORMAT</w:instrText>
    </w:r>
    <w:r>
      <w:fldChar w:fldCharType="separate"/>
    </w:r>
    <w:r w:rsidR="009F447F">
      <w:rPr>
        <w:noProof/>
      </w:rPr>
      <w:t>21</w:t>
    </w:r>
    <w:r>
      <w:fldChar w:fldCharType="end"/>
    </w:r>
  </w:p>
  <w:p w:rsidR="000009FB" w:rsidRDefault="000009F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9FB" w:rsidRDefault="000009FB">
    <w:pPr>
      <w:pStyle w:val="ac"/>
      <w:jc w:val="center"/>
    </w:pPr>
    <w:r>
      <w:fldChar w:fldCharType="begin"/>
    </w:r>
    <w:r>
      <w:instrText>PAGE   \* MERGEFORMAT</w:instrText>
    </w:r>
    <w:r>
      <w:fldChar w:fldCharType="separate"/>
    </w:r>
    <w:r w:rsidR="009F447F">
      <w:rPr>
        <w:noProof/>
      </w:rPr>
      <w:t>35</w:t>
    </w:r>
    <w:r>
      <w:fldChar w:fldCharType="end"/>
    </w:r>
  </w:p>
  <w:p w:rsidR="000009FB" w:rsidRDefault="000009F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4"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5"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8"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3"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6"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8"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15:restartNumberingAfterBreak="0">
    <w:nsid w:val="24CC5873"/>
    <w:multiLevelType w:val="multilevel"/>
    <w:tmpl w:val="0C0C77A0"/>
    <w:lvl w:ilvl="0">
      <w:start w:val="1"/>
      <w:numFmt w:val="decimal"/>
      <w:lvlText w:val="%1."/>
      <w:lvlJc w:val="left"/>
      <w:pPr>
        <w:ind w:left="360" w:hanging="360"/>
      </w:pPr>
    </w:lvl>
    <w:lvl w:ilvl="1">
      <w:start w:val="1"/>
      <w:numFmt w:val="decimal"/>
      <w:isLgl/>
      <w:lvlText w:val="%1.%2."/>
      <w:lvlJc w:val="left"/>
      <w:pPr>
        <w:ind w:left="706" w:hanging="45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336" w:hanging="720"/>
      </w:pPr>
      <w:rPr>
        <w:rFonts w:hint="default"/>
      </w:rPr>
    </w:lvl>
    <w:lvl w:ilvl="4">
      <w:start w:val="1"/>
      <w:numFmt w:val="decimal"/>
      <w:isLgl/>
      <w:lvlText w:val="%1.%2.%3.%4.%5."/>
      <w:lvlJc w:val="left"/>
      <w:pPr>
        <w:ind w:left="1876" w:hanging="1080"/>
      </w:pPr>
      <w:rPr>
        <w:rFonts w:hint="default"/>
      </w:rPr>
    </w:lvl>
    <w:lvl w:ilvl="5">
      <w:start w:val="1"/>
      <w:numFmt w:val="decimal"/>
      <w:isLgl/>
      <w:lvlText w:val="%1.%2.%3.%4.%5.%6."/>
      <w:lvlJc w:val="left"/>
      <w:pPr>
        <w:ind w:left="2056" w:hanging="1080"/>
      </w:pPr>
      <w:rPr>
        <w:rFonts w:hint="default"/>
      </w:rPr>
    </w:lvl>
    <w:lvl w:ilvl="6">
      <w:start w:val="1"/>
      <w:numFmt w:val="decimal"/>
      <w:isLgl/>
      <w:lvlText w:val="%1.%2.%3.%4.%5.%6.%7."/>
      <w:lvlJc w:val="left"/>
      <w:pPr>
        <w:ind w:left="2596" w:hanging="1440"/>
      </w:pPr>
      <w:rPr>
        <w:rFonts w:hint="default"/>
      </w:rPr>
    </w:lvl>
    <w:lvl w:ilvl="7">
      <w:start w:val="1"/>
      <w:numFmt w:val="decimal"/>
      <w:isLgl/>
      <w:lvlText w:val="%1.%2.%3.%4.%5.%6.%7.%8."/>
      <w:lvlJc w:val="left"/>
      <w:pPr>
        <w:ind w:left="2776" w:hanging="1440"/>
      </w:pPr>
      <w:rPr>
        <w:rFonts w:hint="default"/>
      </w:rPr>
    </w:lvl>
    <w:lvl w:ilvl="8">
      <w:start w:val="1"/>
      <w:numFmt w:val="decimal"/>
      <w:isLgl/>
      <w:lvlText w:val="%1.%2.%3.%4.%5.%6.%7.%8.%9."/>
      <w:lvlJc w:val="left"/>
      <w:pPr>
        <w:ind w:left="3316" w:hanging="1800"/>
      </w:pPr>
      <w:rPr>
        <w:rFonts w:hint="default"/>
      </w:rPr>
    </w:lvl>
  </w:abstractNum>
  <w:abstractNum w:abstractNumId="3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7"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4"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9"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1"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3"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1"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3"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7"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3"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4"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5"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7"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2"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3"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5" w15:restartNumberingAfterBreak="0">
    <w:nsid w:val="62686B6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6"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7"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90" w15:restartNumberingAfterBreak="0">
    <w:nsid w:val="6E810A7D"/>
    <w:multiLevelType w:val="multilevel"/>
    <w:tmpl w:val="0C0C77A0"/>
    <w:lvl w:ilvl="0">
      <w:start w:val="1"/>
      <w:numFmt w:val="decimal"/>
      <w:lvlText w:val="%1."/>
      <w:lvlJc w:val="left"/>
      <w:pPr>
        <w:ind w:left="360" w:hanging="360"/>
      </w:pPr>
    </w:lvl>
    <w:lvl w:ilvl="1">
      <w:start w:val="1"/>
      <w:numFmt w:val="decimal"/>
      <w:isLgl/>
      <w:lvlText w:val="%1.%2."/>
      <w:lvlJc w:val="left"/>
      <w:pPr>
        <w:ind w:left="706" w:hanging="45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336" w:hanging="720"/>
      </w:pPr>
      <w:rPr>
        <w:rFonts w:hint="default"/>
      </w:rPr>
    </w:lvl>
    <w:lvl w:ilvl="4">
      <w:start w:val="1"/>
      <w:numFmt w:val="decimal"/>
      <w:isLgl/>
      <w:lvlText w:val="%1.%2.%3.%4.%5."/>
      <w:lvlJc w:val="left"/>
      <w:pPr>
        <w:ind w:left="1876" w:hanging="1080"/>
      </w:pPr>
      <w:rPr>
        <w:rFonts w:hint="default"/>
      </w:rPr>
    </w:lvl>
    <w:lvl w:ilvl="5">
      <w:start w:val="1"/>
      <w:numFmt w:val="decimal"/>
      <w:isLgl/>
      <w:lvlText w:val="%1.%2.%3.%4.%5.%6."/>
      <w:lvlJc w:val="left"/>
      <w:pPr>
        <w:ind w:left="2056" w:hanging="1080"/>
      </w:pPr>
      <w:rPr>
        <w:rFonts w:hint="default"/>
      </w:rPr>
    </w:lvl>
    <w:lvl w:ilvl="6">
      <w:start w:val="1"/>
      <w:numFmt w:val="decimal"/>
      <w:isLgl/>
      <w:lvlText w:val="%1.%2.%3.%4.%5.%6.%7."/>
      <w:lvlJc w:val="left"/>
      <w:pPr>
        <w:ind w:left="2596" w:hanging="1440"/>
      </w:pPr>
      <w:rPr>
        <w:rFonts w:hint="default"/>
      </w:rPr>
    </w:lvl>
    <w:lvl w:ilvl="7">
      <w:start w:val="1"/>
      <w:numFmt w:val="decimal"/>
      <w:isLgl/>
      <w:lvlText w:val="%1.%2.%3.%4.%5.%6.%7.%8."/>
      <w:lvlJc w:val="left"/>
      <w:pPr>
        <w:ind w:left="2776" w:hanging="1440"/>
      </w:pPr>
      <w:rPr>
        <w:rFonts w:hint="default"/>
      </w:rPr>
    </w:lvl>
    <w:lvl w:ilvl="8">
      <w:start w:val="1"/>
      <w:numFmt w:val="decimal"/>
      <w:isLgl/>
      <w:lvlText w:val="%1.%2.%3.%4.%5.%6.%7.%8.%9."/>
      <w:lvlJc w:val="left"/>
      <w:pPr>
        <w:ind w:left="3316" w:hanging="1800"/>
      </w:pPr>
      <w:rPr>
        <w:rFonts w:hint="default"/>
      </w:rPr>
    </w:lvl>
  </w:abstractNum>
  <w:abstractNum w:abstractNumId="91"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3"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4"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7"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8"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9"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0"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02"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3"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4"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5"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6"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7" w15:restartNumberingAfterBreak="0">
    <w:nsid w:val="7C47746A"/>
    <w:multiLevelType w:val="hybridMultilevel"/>
    <w:tmpl w:val="0CB602FA"/>
    <w:lvl w:ilvl="0" w:tplc="0419000F">
      <w:start w:val="1"/>
      <w:numFmt w:val="decimal"/>
      <w:lvlText w:val="%1."/>
      <w:lvlJc w:val="left"/>
      <w:pPr>
        <w:tabs>
          <w:tab w:val="num" w:pos="900"/>
        </w:tabs>
        <w:ind w:left="900" w:hanging="360"/>
      </w:pPr>
      <w:rPr>
        <w:rFonts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8"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9"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5"/>
  </w:num>
  <w:num w:numId="2">
    <w:abstractNumId w:val="65"/>
  </w:num>
  <w:num w:numId="3">
    <w:abstractNumId w:val="58"/>
  </w:num>
  <w:num w:numId="4">
    <w:abstractNumId w:val="96"/>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6"/>
  </w:num>
  <w:num w:numId="9">
    <w:abstractNumId w:val="12"/>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7"/>
  </w:num>
  <w:num w:numId="21">
    <w:abstractNumId w:val="89"/>
  </w:num>
  <w:num w:numId="22">
    <w:abstractNumId w:val="1"/>
  </w:num>
  <w:num w:numId="23">
    <w:abstractNumId w:val="88"/>
  </w:num>
  <w:num w:numId="24">
    <w:abstractNumId w:val="10"/>
  </w:num>
  <w:num w:numId="25">
    <w:abstractNumId w:val="101"/>
  </w:num>
  <w:num w:numId="26">
    <w:abstractNumId w:val="107"/>
  </w:num>
  <w:num w:numId="27">
    <w:abstractNumId w:val="20"/>
  </w:num>
  <w:num w:numId="28">
    <w:abstractNumId w:val="64"/>
  </w:num>
  <w:num w:numId="29">
    <w:abstractNumId w:val="61"/>
  </w:num>
  <w:num w:numId="30">
    <w:abstractNumId w:val="37"/>
  </w:num>
  <w:num w:numId="31">
    <w:abstractNumId w:val="79"/>
  </w:num>
  <w:num w:numId="32">
    <w:abstractNumId w:val="42"/>
  </w:num>
  <w:num w:numId="33">
    <w:abstractNumId w:val="108"/>
  </w:num>
  <w:num w:numId="34">
    <w:abstractNumId w:val="77"/>
  </w:num>
  <w:num w:numId="35">
    <w:abstractNumId w:val="14"/>
  </w:num>
  <w:num w:numId="36">
    <w:abstractNumId w:val="66"/>
  </w:num>
  <w:num w:numId="37">
    <w:abstractNumId w:val="46"/>
  </w:num>
  <w:num w:numId="38">
    <w:abstractNumId w:val="52"/>
  </w:num>
  <w:num w:numId="39">
    <w:abstractNumId w:val="21"/>
  </w:num>
  <w:num w:numId="40">
    <w:abstractNumId w:val="54"/>
  </w:num>
  <w:num w:numId="41">
    <w:abstractNumId w:val="11"/>
  </w:num>
  <w:num w:numId="42">
    <w:abstractNumId w:val="60"/>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num>
  <w:num w:numId="45">
    <w:abstractNumId w:val="98"/>
  </w:num>
  <w:num w:numId="46">
    <w:abstractNumId w:val="40"/>
  </w:num>
  <w:num w:numId="47">
    <w:abstractNumId w:val="83"/>
  </w:num>
  <w:num w:numId="48">
    <w:abstractNumId w:val="71"/>
  </w:num>
  <w:num w:numId="49">
    <w:abstractNumId w:val="49"/>
  </w:num>
  <w:num w:numId="50">
    <w:abstractNumId w:val="63"/>
  </w:num>
  <w:num w:numId="51">
    <w:abstractNumId w:val="59"/>
  </w:num>
  <w:num w:numId="52">
    <w:abstractNumId w:val="18"/>
  </w:num>
  <w:num w:numId="53">
    <w:abstractNumId w:val="7"/>
  </w:num>
  <w:num w:numId="54">
    <w:abstractNumId w:val="19"/>
  </w:num>
  <w:num w:numId="55">
    <w:abstractNumId w:val="78"/>
  </w:num>
  <w:num w:numId="56">
    <w:abstractNumId w:val="30"/>
  </w:num>
  <w:num w:numId="57">
    <w:abstractNumId w:val="87"/>
  </w:num>
  <w:num w:numId="58">
    <w:abstractNumId w:val="73"/>
  </w:num>
  <w:num w:numId="59">
    <w:abstractNumId w:val="100"/>
  </w:num>
  <w:num w:numId="60">
    <w:abstractNumId w:val="22"/>
  </w:num>
  <w:num w:numId="61">
    <w:abstractNumId w:val="16"/>
  </w:num>
  <w:num w:numId="62">
    <w:abstractNumId w:val="25"/>
  </w:num>
  <w:num w:numId="63">
    <w:abstractNumId w:val="70"/>
  </w:num>
  <w:num w:numId="64">
    <w:abstractNumId w:val="102"/>
  </w:num>
  <w:num w:numId="65">
    <w:abstractNumId w:val="62"/>
  </w:num>
  <w:num w:numId="66">
    <w:abstractNumId w:val="82"/>
  </w:num>
  <w:num w:numId="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num>
  <w:num w:numId="69">
    <w:abstractNumId w:val="23"/>
  </w:num>
  <w:num w:numId="70">
    <w:abstractNumId w:val="29"/>
  </w:num>
  <w:num w:numId="71">
    <w:abstractNumId w:val="75"/>
  </w:num>
  <w:num w:numId="7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5"/>
  </w:num>
  <w:num w:numId="74">
    <w:abstractNumId w:val="86"/>
  </w:num>
  <w:num w:numId="75">
    <w:abstractNumId w:val="84"/>
  </w:num>
  <w:num w:numId="76">
    <w:abstractNumId w:val="38"/>
  </w:num>
  <w:num w:numId="77">
    <w:abstractNumId w:val="99"/>
  </w:num>
  <w:num w:numId="78">
    <w:abstractNumId w:val="97"/>
  </w:num>
  <w:num w:numId="79">
    <w:abstractNumId w:val="106"/>
  </w:num>
  <w:num w:numId="80">
    <w:abstractNumId w:val="104"/>
  </w:num>
  <w:num w:numId="81">
    <w:abstractNumId w:val="94"/>
  </w:num>
  <w:num w:numId="82">
    <w:abstractNumId w:val="74"/>
  </w:num>
  <w:num w:numId="83">
    <w:abstractNumId w:val="92"/>
  </w:num>
  <w:num w:numId="84">
    <w:abstractNumId w:val="48"/>
  </w:num>
  <w:num w:numId="85">
    <w:abstractNumId w:val="17"/>
  </w:num>
  <w:num w:numId="86">
    <w:abstractNumId w:val="36"/>
  </w:num>
  <w:num w:numId="87">
    <w:abstractNumId w:val="43"/>
  </w:num>
  <w:num w:numId="88">
    <w:abstractNumId w:val="33"/>
  </w:num>
  <w:num w:numId="89">
    <w:abstractNumId w:val="15"/>
  </w:num>
  <w:num w:numId="90">
    <w:abstractNumId w:val="103"/>
  </w:num>
  <w:num w:numId="91">
    <w:abstractNumId w:val="68"/>
  </w:num>
  <w:num w:numId="92">
    <w:abstractNumId w:val="24"/>
  </w:num>
  <w:num w:numId="93">
    <w:abstractNumId w:val="9"/>
  </w:num>
  <w:num w:numId="94">
    <w:abstractNumId w:val="41"/>
  </w:num>
  <w:num w:numId="95">
    <w:abstractNumId w:val="69"/>
  </w:num>
  <w:num w:numId="96">
    <w:abstractNumId w:val="67"/>
  </w:num>
  <w:num w:numId="97">
    <w:abstractNumId w:val="91"/>
  </w:num>
  <w:num w:numId="98">
    <w:abstractNumId w:val="51"/>
  </w:num>
  <w:num w:numId="99">
    <w:abstractNumId w:val="53"/>
  </w:num>
  <w:num w:numId="100">
    <w:abstractNumId w:val="13"/>
  </w:num>
  <w:num w:numId="101">
    <w:abstractNumId w:val="95"/>
  </w:num>
  <w:num w:numId="102">
    <w:abstractNumId w:val="109"/>
  </w:num>
  <w:num w:numId="103">
    <w:abstractNumId w:val="72"/>
  </w:num>
  <w:num w:numId="104">
    <w:abstractNumId w:val="44"/>
  </w:num>
  <w:num w:numId="105">
    <w:abstractNumId w:val="80"/>
  </w:num>
  <w:num w:numId="10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5"/>
  </w:num>
  <w:num w:numId="111">
    <w:abstractNumId w:val="34"/>
  </w:num>
  <w:num w:numId="112">
    <w:abstractNumId w:val="85"/>
  </w:num>
  <w:num w:numId="113">
    <w:abstractNumId w:val="28"/>
  </w:num>
  <w:num w:numId="1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0"/>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09FB"/>
    <w:rsid w:val="0000602B"/>
    <w:rsid w:val="00012C3E"/>
    <w:rsid w:val="0001698D"/>
    <w:rsid w:val="00025C9C"/>
    <w:rsid w:val="00025FEB"/>
    <w:rsid w:val="00027A29"/>
    <w:rsid w:val="000438D4"/>
    <w:rsid w:val="0004582B"/>
    <w:rsid w:val="00047633"/>
    <w:rsid w:val="00056CF9"/>
    <w:rsid w:val="0006352D"/>
    <w:rsid w:val="000664E8"/>
    <w:rsid w:val="00083261"/>
    <w:rsid w:val="0009104E"/>
    <w:rsid w:val="000919B9"/>
    <w:rsid w:val="0009259A"/>
    <w:rsid w:val="000A2737"/>
    <w:rsid w:val="000A4A41"/>
    <w:rsid w:val="000A7239"/>
    <w:rsid w:val="000B4645"/>
    <w:rsid w:val="000C2F9A"/>
    <w:rsid w:val="000D2CD6"/>
    <w:rsid w:val="000F23A0"/>
    <w:rsid w:val="000F69A3"/>
    <w:rsid w:val="000F6CCF"/>
    <w:rsid w:val="00110364"/>
    <w:rsid w:val="00123F18"/>
    <w:rsid w:val="0013174E"/>
    <w:rsid w:val="001334D2"/>
    <w:rsid w:val="00144054"/>
    <w:rsid w:val="001451E4"/>
    <w:rsid w:val="0015476E"/>
    <w:rsid w:val="00154E7B"/>
    <w:rsid w:val="001922D2"/>
    <w:rsid w:val="001A2448"/>
    <w:rsid w:val="001A62B9"/>
    <w:rsid w:val="001B6748"/>
    <w:rsid w:val="001B6BB1"/>
    <w:rsid w:val="001C17D3"/>
    <w:rsid w:val="001C2EC4"/>
    <w:rsid w:val="001D4285"/>
    <w:rsid w:val="001D5C67"/>
    <w:rsid w:val="001F3E60"/>
    <w:rsid w:val="001F780C"/>
    <w:rsid w:val="0020778D"/>
    <w:rsid w:val="0021056B"/>
    <w:rsid w:val="00212640"/>
    <w:rsid w:val="00220C55"/>
    <w:rsid w:val="00221F03"/>
    <w:rsid w:val="00222073"/>
    <w:rsid w:val="00246724"/>
    <w:rsid w:val="0024743E"/>
    <w:rsid w:val="002529F0"/>
    <w:rsid w:val="00260082"/>
    <w:rsid w:val="0026494D"/>
    <w:rsid w:val="00270278"/>
    <w:rsid w:val="0027719E"/>
    <w:rsid w:val="00293405"/>
    <w:rsid w:val="002A20B1"/>
    <w:rsid w:val="002B30CC"/>
    <w:rsid w:val="002B4151"/>
    <w:rsid w:val="002C667D"/>
    <w:rsid w:val="002D678C"/>
    <w:rsid w:val="002E450A"/>
    <w:rsid w:val="002F6DB3"/>
    <w:rsid w:val="002F7699"/>
    <w:rsid w:val="0030080F"/>
    <w:rsid w:val="0030496A"/>
    <w:rsid w:val="003068E4"/>
    <w:rsid w:val="00306AFB"/>
    <w:rsid w:val="0031088F"/>
    <w:rsid w:val="00312DFA"/>
    <w:rsid w:val="0032635D"/>
    <w:rsid w:val="00331E5A"/>
    <w:rsid w:val="00334C5E"/>
    <w:rsid w:val="003367F2"/>
    <w:rsid w:val="00337696"/>
    <w:rsid w:val="00341A9D"/>
    <w:rsid w:val="00351857"/>
    <w:rsid w:val="00370434"/>
    <w:rsid w:val="00387EFB"/>
    <w:rsid w:val="00394887"/>
    <w:rsid w:val="00394E29"/>
    <w:rsid w:val="00397C4F"/>
    <w:rsid w:val="003A194A"/>
    <w:rsid w:val="003A67B5"/>
    <w:rsid w:val="003B7B16"/>
    <w:rsid w:val="003B7E6C"/>
    <w:rsid w:val="003C0594"/>
    <w:rsid w:val="003E4549"/>
    <w:rsid w:val="003F0DEE"/>
    <w:rsid w:val="004116E6"/>
    <w:rsid w:val="00413DBF"/>
    <w:rsid w:val="004152EE"/>
    <w:rsid w:val="004156F4"/>
    <w:rsid w:val="0041680F"/>
    <w:rsid w:val="00427BF0"/>
    <w:rsid w:val="00441B51"/>
    <w:rsid w:val="00442219"/>
    <w:rsid w:val="004451AF"/>
    <w:rsid w:val="004608BC"/>
    <w:rsid w:val="00464E8F"/>
    <w:rsid w:val="00470CD2"/>
    <w:rsid w:val="00477F3B"/>
    <w:rsid w:val="004849A6"/>
    <w:rsid w:val="0048667E"/>
    <w:rsid w:val="00487E01"/>
    <w:rsid w:val="004955F9"/>
    <w:rsid w:val="00496154"/>
    <w:rsid w:val="004A4D38"/>
    <w:rsid w:val="004B30A7"/>
    <w:rsid w:val="004B43DA"/>
    <w:rsid w:val="004B4A66"/>
    <w:rsid w:val="004D32BE"/>
    <w:rsid w:val="004E139B"/>
    <w:rsid w:val="004E14EA"/>
    <w:rsid w:val="004E1E0B"/>
    <w:rsid w:val="004E6066"/>
    <w:rsid w:val="004F164E"/>
    <w:rsid w:val="004F4DFA"/>
    <w:rsid w:val="00506DC0"/>
    <w:rsid w:val="00511BCE"/>
    <w:rsid w:val="00517F6F"/>
    <w:rsid w:val="0052073E"/>
    <w:rsid w:val="0052582A"/>
    <w:rsid w:val="00531584"/>
    <w:rsid w:val="0054067E"/>
    <w:rsid w:val="00543559"/>
    <w:rsid w:val="005506C4"/>
    <w:rsid w:val="00551560"/>
    <w:rsid w:val="00552770"/>
    <w:rsid w:val="005739E2"/>
    <w:rsid w:val="00583CA7"/>
    <w:rsid w:val="0059063A"/>
    <w:rsid w:val="005906B2"/>
    <w:rsid w:val="00593201"/>
    <w:rsid w:val="00594B09"/>
    <w:rsid w:val="005A08CB"/>
    <w:rsid w:val="005A6B54"/>
    <w:rsid w:val="005A6E9A"/>
    <w:rsid w:val="005B01A4"/>
    <w:rsid w:val="005B4C61"/>
    <w:rsid w:val="005B515B"/>
    <w:rsid w:val="005C0949"/>
    <w:rsid w:val="005C40AD"/>
    <w:rsid w:val="005D16FF"/>
    <w:rsid w:val="005D191C"/>
    <w:rsid w:val="005D78B6"/>
    <w:rsid w:val="005E0D8C"/>
    <w:rsid w:val="005F3042"/>
    <w:rsid w:val="005F3785"/>
    <w:rsid w:val="005F69F2"/>
    <w:rsid w:val="00615528"/>
    <w:rsid w:val="00616CFD"/>
    <w:rsid w:val="00617E19"/>
    <w:rsid w:val="0062125B"/>
    <w:rsid w:val="00652BA4"/>
    <w:rsid w:val="0065458D"/>
    <w:rsid w:val="00672AB8"/>
    <w:rsid w:val="00673C39"/>
    <w:rsid w:val="006877E2"/>
    <w:rsid w:val="00696628"/>
    <w:rsid w:val="006A3715"/>
    <w:rsid w:val="006A715E"/>
    <w:rsid w:val="006A7A18"/>
    <w:rsid w:val="006B15F7"/>
    <w:rsid w:val="006B2783"/>
    <w:rsid w:val="006B3CBA"/>
    <w:rsid w:val="006B63C5"/>
    <w:rsid w:val="006C7ED0"/>
    <w:rsid w:val="006D1981"/>
    <w:rsid w:val="006D4C52"/>
    <w:rsid w:val="006F2069"/>
    <w:rsid w:val="006F2FDD"/>
    <w:rsid w:val="006F5D2B"/>
    <w:rsid w:val="006F5E56"/>
    <w:rsid w:val="00700453"/>
    <w:rsid w:val="00707095"/>
    <w:rsid w:val="00710BE3"/>
    <w:rsid w:val="00711E0F"/>
    <w:rsid w:val="007124CF"/>
    <w:rsid w:val="00712BEA"/>
    <w:rsid w:val="00717505"/>
    <w:rsid w:val="00720555"/>
    <w:rsid w:val="007218BB"/>
    <w:rsid w:val="00733198"/>
    <w:rsid w:val="00741ED9"/>
    <w:rsid w:val="00741F3B"/>
    <w:rsid w:val="00751A9D"/>
    <w:rsid w:val="00753A78"/>
    <w:rsid w:val="0075659C"/>
    <w:rsid w:val="00756DE6"/>
    <w:rsid w:val="007612FB"/>
    <w:rsid w:val="007659F6"/>
    <w:rsid w:val="007729D3"/>
    <w:rsid w:val="007771F7"/>
    <w:rsid w:val="00787E9A"/>
    <w:rsid w:val="007A1EF8"/>
    <w:rsid w:val="007B3053"/>
    <w:rsid w:val="007B61BC"/>
    <w:rsid w:val="007C6174"/>
    <w:rsid w:val="007F1D6C"/>
    <w:rsid w:val="007F261B"/>
    <w:rsid w:val="007F545E"/>
    <w:rsid w:val="00801ECD"/>
    <w:rsid w:val="008451B6"/>
    <w:rsid w:val="00851423"/>
    <w:rsid w:val="00853716"/>
    <w:rsid w:val="00861181"/>
    <w:rsid w:val="00862952"/>
    <w:rsid w:val="00870059"/>
    <w:rsid w:val="008750D7"/>
    <w:rsid w:val="00875C01"/>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F0CC0"/>
    <w:rsid w:val="008F58A4"/>
    <w:rsid w:val="00903D32"/>
    <w:rsid w:val="00903FA1"/>
    <w:rsid w:val="00913F6E"/>
    <w:rsid w:val="009205BB"/>
    <w:rsid w:val="00922005"/>
    <w:rsid w:val="0093395B"/>
    <w:rsid w:val="00936C5D"/>
    <w:rsid w:val="00941A75"/>
    <w:rsid w:val="00946D5F"/>
    <w:rsid w:val="00955360"/>
    <w:rsid w:val="00961FC4"/>
    <w:rsid w:val="00972A4A"/>
    <w:rsid w:val="00973ED9"/>
    <w:rsid w:val="00976CAE"/>
    <w:rsid w:val="009831A8"/>
    <w:rsid w:val="009A2D5A"/>
    <w:rsid w:val="009B23CC"/>
    <w:rsid w:val="009B35E7"/>
    <w:rsid w:val="009B5C08"/>
    <w:rsid w:val="009C78EA"/>
    <w:rsid w:val="009E3BAF"/>
    <w:rsid w:val="009F3397"/>
    <w:rsid w:val="009F447F"/>
    <w:rsid w:val="00A03823"/>
    <w:rsid w:val="00A05FA7"/>
    <w:rsid w:val="00A17471"/>
    <w:rsid w:val="00A17594"/>
    <w:rsid w:val="00A20541"/>
    <w:rsid w:val="00A34088"/>
    <w:rsid w:val="00A356F2"/>
    <w:rsid w:val="00A362E7"/>
    <w:rsid w:val="00A36CFF"/>
    <w:rsid w:val="00A37C67"/>
    <w:rsid w:val="00A411D1"/>
    <w:rsid w:val="00A436A7"/>
    <w:rsid w:val="00A5559A"/>
    <w:rsid w:val="00A56A61"/>
    <w:rsid w:val="00A71E60"/>
    <w:rsid w:val="00A9741A"/>
    <w:rsid w:val="00AA277D"/>
    <w:rsid w:val="00AA69EE"/>
    <w:rsid w:val="00AA79FE"/>
    <w:rsid w:val="00AB3191"/>
    <w:rsid w:val="00AC113A"/>
    <w:rsid w:val="00AC48F4"/>
    <w:rsid w:val="00AD127E"/>
    <w:rsid w:val="00AD2632"/>
    <w:rsid w:val="00AD5D51"/>
    <w:rsid w:val="00AD6127"/>
    <w:rsid w:val="00AD7A41"/>
    <w:rsid w:val="00AE6054"/>
    <w:rsid w:val="00AF1E0D"/>
    <w:rsid w:val="00B0221A"/>
    <w:rsid w:val="00B029BB"/>
    <w:rsid w:val="00B0539A"/>
    <w:rsid w:val="00B0745A"/>
    <w:rsid w:val="00B24AB9"/>
    <w:rsid w:val="00B40B63"/>
    <w:rsid w:val="00B4485C"/>
    <w:rsid w:val="00B465F4"/>
    <w:rsid w:val="00B50117"/>
    <w:rsid w:val="00B57EF2"/>
    <w:rsid w:val="00B60A30"/>
    <w:rsid w:val="00B6562B"/>
    <w:rsid w:val="00B72162"/>
    <w:rsid w:val="00BA2E0E"/>
    <w:rsid w:val="00BA6F6E"/>
    <w:rsid w:val="00BB0781"/>
    <w:rsid w:val="00BB2AE1"/>
    <w:rsid w:val="00BB6E23"/>
    <w:rsid w:val="00BC63EF"/>
    <w:rsid w:val="00BC78B2"/>
    <w:rsid w:val="00BD2F22"/>
    <w:rsid w:val="00BD3D39"/>
    <w:rsid w:val="00BD556C"/>
    <w:rsid w:val="00BE0424"/>
    <w:rsid w:val="00BE35B5"/>
    <w:rsid w:val="00C010AE"/>
    <w:rsid w:val="00C02AE1"/>
    <w:rsid w:val="00C06E64"/>
    <w:rsid w:val="00C115C7"/>
    <w:rsid w:val="00C2014A"/>
    <w:rsid w:val="00C368DF"/>
    <w:rsid w:val="00C42936"/>
    <w:rsid w:val="00C4384C"/>
    <w:rsid w:val="00C5069A"/>
    <w:rsid w:val="00C50C00"/>
    <w:rsid w:val="00C51035"/>
    <w:rsid w:val="00C514CD"/>
    <w:rsid w:val="00C51EB6"/>
    <w:rsid w:val="00C52DD4"/>
    <w:rsid w:val="00C57F11"/>
    <w:rsid w:val="00C65830"/>
    <w:rsid w:val="00C74EE3"/>
    <w:rsid w:val="00C8745C"/>
    <w:rsid w:val="00C908DF"/>
    <w:rsid w:val="00C95B98"/>
    <w:rsid w:val="00CA0D88"/>
    <w:rsid w:val="00CA3B07"/>
    <w:rsid w:val="00CA58E1"/>
    <w:rsid w:val="00CA7FE6"/>
    <w:rsid w:val="00CB36AE"/>
    <w:rsid w:val="00CC59CF"/>
    <w:rsid w:val="00CD07BC"/>
    <w:rsid w:val="00CD50F2"/>
    <w:rsid w:val="00CD6B99"/>
    <w:rsid w:val="00CD6E2D"/>
    <w:rsid w:val="00CE2EBE"/>
    <w:rsid w:val="00CE2F5A"/>
    <w:rsid w:val="00CF3D88"/>
    <w:rsid w:val="00CF531B"/>
    <w:rsid w:val="00CF7929"/>
    <w:rsid w:val="00D046B9"/>
    <w:rsid w:val="00D140ED"/>
    <w:rsid w:val="00D16753"/>
    <w:rsid w:val="00D22160"/>
    <w:rsid w:val="00D25EAE"/>
    <w:rsid w:val="00D25FD9"/>
    <w:rsid w:val="00D370EF"/>
    <w:rsid w:val="00D404DC"/>
    <w:rsid w:val="00D43AC0"/>
    <w:rsid w:val="00D45B11"/>
    <w:rsid w:val="00D45C77"/>
    <w:rsid w:val="00D66084"/>
    <w:rsid w:val="00D73CB1"/>
    <w:rsid w:val="00D742B9"/>
    <w:rsid w:val="00D75183"/>
    <w:rsid w:val="00D757EF"/>
    <w:rsid w:val="00DA74F3"/>
    <w:rsid w:val="00DB2132"/>
    <w:rsid w:val="00DB4FF2"/>
    <w:rsid w:val="00DC5602"/>
    <w:rsid w:val="00DE6167"/>
    <w:rsid w:val="00DE6DF3"/>
    <w:rsid w:val="00DF18F2"/>
    <w:rsid w:val="00DF713C"/>
    <w:rsid w:val="00E253AF"/>
    <w:rsid w:val="00E35A46"/>
    <w:rsid w:val="00E36123"/>
    <w:rsid w:val="00E41CE3"/>
    <w:rsid w:val="00E42455"/>
    <w:rsid w:val="00E455A3"/>
    <w:rsid w:val="00E63641"/>
    <w:rsid w:val="00E6771B"/>
    <w:rsid w:val="00E709E2"/>
    <w:rsid w:val="00E737DA"/>
    <w:rsid w:val="00E74775"/>
    <w:rsid w:val="00E77128"/>
    <w:rsid w:val="00E90389"/>
    <w:rsid w:val="00EA1680"/>
    <w:rsid w:val="00EA1EA6"/>
    <w:rsid w:val="00EA72E7"/>
    <w:rsid w:val="00EB0525"/>
    <w:rsid w:val="00EB17D5"/>
    <w:rsid w:val="00EB3BDD"/>
    <w:rsid w:val="00EC31FB"/>
    <w:rsid w:val="00EC4D83"/>
    <w:rsid w:val="00EC5B2D"/>
    <w:rsid w:val="00EE0FE8"/>
    <w:rsid w:val="00EE325A"/>
    <w:rsid w:val="00EF7282"/>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958AB"/>
    <w:rsid w:val="00FC078A"/>
    <w:rsid w:val="00FC747A"/>
    <w:rsid w:val="00FC7A1B"/>
    <w:rsid w:val="00FD0E73"/>
    <w:rsid w:val="00FD20AD"/>
    <w:rsid w:val="00FD4FED"/>
    <w:rsid w:val="00FE020C"/>
    <w:rsid w:val="00FF5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7"/>
    <w:next w:val="af2"/>
    <w:uiPriority w:val="39"/>
    <w:rsid w:val="00C06E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Koshcheev@bashtel.ru" TargetMode="External"/><Relationship Id="rId44"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E3921-E378-4DA3-A402-62D40CA9C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57</Pages>
  <Words>21092</Words>
  <Characters>120229</Characters>
  <Application>Microsoft Office Word</Application>
  <DocSecurity>0</DocSecurity>
  <Lines>1001</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27</cp:revision>
  <cp:lastPrinted>2017-10-27T11:57:00Z</cp:lastPrinted>
  <dcterms:created xsi:type="dcterms:W3CDTF">2017-06-07T07:37:00Z</dcterms:created>
  <dcterms:modified xsi:type="dcterms:W3CDTF">2017-10-27T11:59:00Z</dcterms:modified>
</cp:coreProperties>
</file>